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209095F0" w:rsidR="00027B83" w:rsidRPr="00273789" w:rsidRDefault="00273789" w:rsidP="001E442F">
            <w:pPr>
              <w:jc w:val="center"/>
              <w:rPr>
                <w:b/>
                <w:bCs/>
                <w:i/>
                <w:iCs/>
                <w:kern w:val="2"/>
                <w:szCs w:val="24"/>
              </w:rPr>
            </w:pPr>
            <w:r w:rsidRPr="00273789">
              <w:rPr>
                <w:b/>
                <w:bCs/>
                <w:i/>
                <w:iCs/>
                <w:kern w:val="2"/>
                <w:szCs w:val="24"/>
              </w:rPr>
              <w:t>P</w:t>
            </w:r>
            <w:r>
              <w:rPr>
                <w:b/>
                <w:bCs/>
                <w:i/>
                <w:iCs/>
                <w:kern w:val="2"/>
                <w:szCs w:val="24"/>
              </w:rPr>
              <w:t xml:space="preserve">aviršinių nuotekų tinklo </w:t>
            </w:r>
            <w:r w:rsidRPr="00273789">
              <w:rPr>
                <w:b/>
                <w:bCs/>
                <w:i/>
                <w:iCs/>
                <w:kern w:val="2"/>
                <w:szCs w:val="24"/>
              </w:rPr>
              <w:t>Liejyklos g., L. Stuokos Gucevičiaus g., T. Vrublevskio g., Vilniaus m., statybos projektinių pasiūlymų parengimo, statybą leidžiančio dokumento gavimo ir techninio darbo projekto parengim</w:t>
            </w:r>
            <w:r>
              <w:rPr>
                <w:b/>
                <w:bCs/>
                <w:i/>
                <w:iCs/>
                <w:kern w:val="2"/>
                <w:szCs w:val="24"/>
              </w:rPr>
              <w:t>o paslaugos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77777777" w:rsidR="00027B83" w:rsidRDefault="00027B83">
            <w:pPr>
              <w:jc w:val="both"/>
              <w:rPr>
                <w:kern w:val="2"/>
                <w:szCs w:val="24"/>
              </w:rPr>
            </w:pP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273789" w14:paraId="2C5D9A23" w14:textId="77777777">
        <w:tc>
          <w:tcPr>
            <w:tcW w:w="2808" w:type="dxa"/>
            <w:vMerge w:val="restart"/>
          </w:tcPr>
          <w:p w14:paraId="09116760" w14:textId="77777777" w:rsidR="00273789" w:rsidRDefault="00273789" w:rsidP="00273789">
            <w:pPr>
              <w:jc w:val="center"/>
              <w:rPr>
                <w:b/>
                <w:kern w:val="2"/>
                <w:szCs w:val="24"/>
              </w:rPr>
            </w:pPr>
          </w:p>
          <w:p w14:paraId="7BB79188" w14:textId="77777777" w:rsidR="00273789" w:rsidRDefault="00273789" w:rsidP="00273789">
            <w:pPr>
              <w:jc w:val="center"/>
              <w:rPr>
                <w:b/>
                <w:kern w:val="2"/>
                <w:szCs w:val="24"/>
              </w:rPr>
            </w:pPr>
          </w:p>
          <w:p w14:paraId="4C570F6F" w14:textId="77777777" w:rsidR="00273789" w:rsidRDefault="00273789" w:rsidP="00273789">
            <w:pPr>
              <w:jc w:val="center"/>
              <w:rPr>
                <w:b/>
                <w:kern w:val="2"/>
                <w:szCs w:val="24"/>
              </w:rPr>
            </w:pPr>
          </w:p>
          <w:p w14:paraId="42F7E712" w14:textId="77777777" w:rsidR="00273789" w:rsidRDefault="00273789" w:rsidP="00273789">
            <w:pPr>
              <w:rPr>
                <w:b/>
                <w:kern w:val="2"/>
                <w:szCs w:val="24"/>
              </w:rPr>
            </w:pPr>
          </w:p>
          <w:p w14:paraId="3B687DE6" w14:textId="77777777" w:rsidR="00273789" w:rsidRDefault="00273789" w:rsidP="00273789">
            <w:pPr>
              <w:rPr>
                <w:b/>
                <w:kern w:val="2"/>
                <w:szCs w:val="24"/>
              </w:rPr>
            </w:pPr>
            <w:r>
              <w:rPr>
                <w:b/>
                <w:kern w:val="2"/>
                <w:szCs w:val="24"/>
              </w:rPr>
              <w:t>1.1. Pirkėjas</w:t>
            </w:r>
          </w:p>
        </w:tc>
        <w:tc>
          <w:tcPr>
            <w:tcW w:w="3240" w:type="dxa"/>
          </w:tcPr>
          <w:p w14:paraId="32B2AAA9" w14:textId="77777777" w:rsidR="00273789" w:rsidRDefault="00273789" w:rsidP="00273789">
            <w:pPr>
              <w:rPr>
                <w:kern w:val="2"/>
                <w:szCs w:val="24"/>
              </w:rPr>
            </w:pPr>
            <w:r>
              <w:rPr>
                <w:kern w:val="2"/>
                <w:szCs w:val="24"/>
              </w:rPr>
              <w:t>1.1.1. Pavadinimas</w:t>
            </w:r>
          </w:p>
        </w:tc>
        <w:tc>
          <w:tcPr>
            <w:tcW w:w="3510" w:type="dxa"/>
          </w:tcPr>
          <w:p w14:paraId="0B49E186" w14:textId="564E5142" w:rsidR="00273789" w:rsidRDefault="00273789" w:rsidP="00273789">
            <w:pPr>
              <w:jc w:val="center"/>
              <w:rPr>
                <w:kern w:val="2"/>
                <w:szCs w:val="24"/>
              </w:rPr>
            </w:pPr>
            <w:r>
              <w:t>Uždaroji akcinė bendrovė „Grinda“ (toliau – Pirkėjas)</w:t>
            </w:r>
          </w:p>
        </w:tc>
      </w:tr>
      <w:tr w:rsidR="00273789" w14:paraId="322CABAD" w14:textId="77777777">
        <w:tc>
          <w:tcPr>
            <w:tcW w:w="2808" w:type="dxa"/>
            <w:vMerge/>
          </w:tcPr>
          <w:p w14:paraId="1DEEFCFF" w14:textId="77777777" w:rsidR="00273789" w:rsidRDefault="00273789" w:rsidP="00273789">
            <w:pPr>
              <w:rPr>
                <w:kern w:val="2"/>
                <w:szCs w:val="24"/>
              </w:rPr>
            </w:pPr>
          </w:p>
        </w:tc>
        <w:tc>
          <w:tcPr>
            <w:tcW w:w="3240" w:type="dxa"/>
          </w:tcPr>
          <w:p w14:paraId="746C72AA" w14:textId="77777777" w:rsidR="00273789" w:rsidRDefault="00273789" w:rsidP="00273789">
            <w:pPr>
              <w:rPr>
                <w:kern w:val="2"/>
                <w:szCs w:val="24"/>
              </w:rPr>
            </w:pPr>
            <w:r>
              <w:rPr>
                <w:kern w:val="2"/>
                <w:szCs w:val="24"/>
              </w:rPr>
              <w:t>1.1.2. Juridinio asmens kodas</w:t>
            </w:r>
          </w:p>
        </w:tc>
        <w:tc>
          <w:tcPr>
            <w:tcW w:w="3510" w:type="dxa"/>
          </w:tcPr>
          <w:p w14:paraId="7F77CE27" w14:textId="159037B5" w:rsidR="00273789" w:rsidRDefault="00273789" w:rsidP="00273789">
            <w:pPr>
              <w:jc w:val="center"/>
              <w:rPr>
                <w:kern w:val="2"/>
                <w:szCs w:val="24"/>
              </w:rPr>
            </w:pPr>
            <w:r>
              <w:t>120153047</w:t>
            </w:r>
          </w:p>
        </w:tc>
      </w:tr>
      <w:tr w:rsidR="00273789" w14:paraId="090AA9EC" w14:textId="77777777">
        <w:tc>
          <w:tcPr>
            <w:tcW w:w="2808" w:type="dxa"/>
            <w:vMerge/>
          </w:tcPr>
          <w:p w14:paraId="76C2C8E9" w14:textId="77777777" w:rsidR="00273789" w:rsidRDefault="00273789" w:rsidP="00273789">
            <w:pPr>
              <w:rPr>
                <w:kern w:val="2"/>
                <w:szCs w:val="24"/>
              </w:rPr>
            </w:pPr>
          </w:p>
        </w:tc>
        <w:tc>
          <w:tcPr>
            <w:tcW w:w="3240" w:type="dxa"/>
          </w:tcPr>
          <w:p w14:paraId="29A29446" w14:textId="77777777" w:rsidR="00273789" w:rsidRDefault="00273789" w:rsidP="00273789">
            <w:pPr>
              <w:rPr>
                <w:kern w:val="2"/>
                <w:szCs w:val="24"/>
              </w:rPr>
            </w:pPr>
            <w:r>
              <w:rPr>
                <w:kern w:val="2"/>
                <w:szCs w:val="24"/>
              </w:rPr>
              <w:t>1.1.3. Adresas</w:t>
            </w:r>
          </w:p>
        </w:tc>
        <w:tc>
          <w:tcPr>
            <w:tcW w:w="3510" w:type="dxa"/>
          </w:tcPr>
          <w:p w14:paraId="5D1EFE32" w14:textId="58B5CF5A" w:rsidR="00273789" w:rsidRDefault="00273789" w:rsidP="00273789">
            <w:pPr>
              <w:jc w:val="center"/>
              <w:rPr>
                <w:kern w:val="2"/>
                <w:szCs w:val="24"/>
              </w:rPr>
            </w:pPr>
            <w:r>
              <w:t>Eigulių g. 32, Vilnius</w:t>
            </w:r>
          </w:p>
        </w:tc>
      </w:tr>
      <w:tr w:rsidR="00273789" w14:paraId="3E17782F" w14:textId="77777777">
        <w:tc>
          <w:tcPr>
            <w:tcW w:w="2808" w:type="dxa"/>
            <w:vMerge/>
          </w:tcPr>
          <w:p w14:paraId="79256978" w14:textId="77777777" w:rsidR="00273789" w:rsidRDefault="00273789" w:rsidP="00273789">
            <w:pPr>
              <w:rPr>
                <w:kern w:val="2"/>
                <w:szCs w:val="24"/>
              </w:rPr>
            </w:pPr>
          </w:p>
        </w:tc>
        <w:tc>
          <w:tcPr>
            <w:tcW w:w="3240" w:type="dxa"/>
          </w:tcPr>
          <w:p w14:paraId="2B4C1D47" w14:textId="77777777" w:rsidR="00273789" w:rsidRDefault="00273789" w:rsidP="00273789">
            <w:pPr>
              <w:rPr>
                <w:kern w:val="2"/>
                <w:szCs w:val="24"/>
              </w:rPr>
            </w:pPr>
            <w:r>
              <w:rPr>
                <w:kern w:val="2"/>
                <w:szCs w:val="24"/>
              </w:rPr>
              <w:t>1.1.4. PVM mokėtojo kodas</w:t>
            </w:r>
          </w:p>
        </w:tc>
        <w:tc>
          <w:tcPr>
            <w:tcW w:w="3510" w:type="dxa"/>
          </w:tcPr>
          <w:p w14:paraId="220BE9DD" w14:textId="51E09D2A" w:rsidR="00273789" w:rsidRDefault="00273789" w:rsidP="00273789">
            <w:pPr>
              <w:jc w:val="center"/>
              <w:rPr>
                <w:kern w:val="2"/>
                <w:szCs w:val="24"/>
              </w:rPr>
            </w:pPr>
            <w:r>
              <w:t>LT201530410</w:t>
            </w:r>
          </w:p>
        </w:tc>
      </w:tr>
      <w:tr w:rsidR="00273789" w14:paraId="4214B4E9" w14:textId="77777777">
        <w:tc>
          <w:tcPr>
            <w:tcW w:w="2808" w:type="dxa"/>
            <w:vMerge/>
          </w:tcPr>
          <w:p w14:paraId="256A860E" w14:textId="77777777" w:rsidR="00273789" w:rsidRDefault="00273789" w:rsidP="00273789">
            <w:pPr>
              <w:rPr>
                <w:kern w:val="2"/>
                <w:szCs w:val="24"/>
              </w:rPr>
            </w:pPr>
          </w:p>
        </w:tc>
        <w:tc>
          <w:tcPr>
            <w:tcW w:w="3240" w:type="dxa"/>
          </w:tcPr>
          <w:p w14:paraId="02A59EE8" w14:textId="77777777" w:rsidR="00273789" w:rsidRDefault="00273789" w:rsidP="00273789">
            <w:pPr>
              <w:rPr>
                <w:kern w:val="2"/>
                <w:szCs w:val="24"/>
              </w:rPr>
            </w:pPr>
            <w:r>
              <w:rPr>
                <w:kern w:val="2"/>
                <w:szCs w:val="24"/>
              </w:rPr>
              <w:t>1.1.5. Atsiskaitomoji sąskaita</w:t>
            </w:r>
          </w:p>
        </w:tc>
        <w:tc>
          <w:tcPr>
            <w:tcW w:w="3510" w:type="dxa"/>
          </w:tcPr>
          <w:p w14:paraId="26CDD943" w14:textId="30FA3C8F" w:rsidR="00273789" w:rsidRDefault="00273789" w:rsidP="00273789">
            <w:pPr>
              <w:jc w:val="center"/>
              <w:rPr>
                <w:kern w:val="2"/>
                <w:szCs w:val="24"/>
              </w:rPr>
            </w:pPr>
            <w:r>
              <w:t>LT76 7180 3000 1046 7627</w:t>
            </w:r>
          </w:p>
        </w:tc>
      </w:tr>
      <w:tr w:rsidR="00273789" w14:paraId="71353977" w14:textId="77777777">
        <w:tc>
          <w:tcPr>
            <w:tcW w:w="2808" w:type="dxa"/>
            <w:vMerge/>
          </w:tcPr>
          <w:p w14:paraId="2F6D29C2" w14:textId="77777777" w:rsidR="00273789" w:rsidRDefault="00273789" w:rsidP="00273789">
            <w:pPr>
              <w:rPr>
                <w:kern w:val="2"/>
                <w:szCs w:val="24"/>
              </w:rPr>
            </w:pPr>
          </w:p>
        </w:tc>
        <w:tc>
          <w:tcPr>
            <w:tcW w:w="3240" w:type="dxa"/>
          </w:tcPr>
          <w:p w14:paraId="09E7CC86" w14:textId="77777777" w:rsidR="00273789" w:rsidRDefault="00273789" w:rsidP="00273789">
            <w:pPr>
              <w:rPr>
                <w:kern w:val="2"/>
                <w:szCs w:val="24"/>
              </w:rPr>
            </w:pPr>
            <w:r>
              <w:rPr>
                <w:kern w:val="2"/>
                <w:szCs w:val="24"/>
              </w:rPr>
              <w:t>1.1.6. Bankas, banko kodas</w:t>
            </w:r>
          </w:p>
        </w:tc>
        <w:tc>
          <w:tcPr>
            <w:tcW w:w="3510" w:type="dxa"/>
          </w:tcPr>
          <w:p w14:paraId="1C9DEA61" w14:textId="03080868" w:rsidR="00273789" w:rsidRDefault="00273789" w:rsidP="00273789">
            <w:pPr>
              <w:jc w:val="center"/>
              <w:rPr>
                <w:kern w:val="2"/>
                <w:szCs w:val="24"/>
              </w:rPr>
            </w:pPr>
            <w:r>
              <w:t xml:space="preserve">AB </w:t>
            </w:r>
            <w:proofErr w:type="spellStart"/>
            <w:r>
              <w:t>Artea</w:t>
            </w:r>
            <w:proofErr w:type="spellEnd"/>
            <w:r>
              <w:t xml:space="preserve"> bankas, 71800</w:t>
            </w:r>
          </w:p>
        </w:tc>
      </w:tr>
      <w:tr w:rsidR="00273789" w14:paraId="036D3F46" w14:textId="77777777">
        <w:tc>
          <w:tcPr>
            <w:tcW w:w="2808" w:type="dxa"/>
            <w:vMerge/>
          </w:tcPr>
          <w:p w14:paraId="21EA8D35" w14:textId="77777777" w:rsidR="00273789" w:rsidRDefault="00273789" w:rsidP="00273789">
            <w:pPr>
              <w:rPr>
                <w:kern w:val="2"/>
                <w:szCs w:val="24"/>
              </w:rPr>
            </w:pPr>
          </w:p>
        </w:tc>
        <w:tc>
          <w:tcPr>
            <w:tcW w:w="3240" w:type="dxa"/>
          </w:tcPr>
          <w:p w14:paraId="3E37F136" w14:textId="77777777" w:rsidR="00273789" w:rsidRDefault="00273789" w:rsidP="00273789">
            <w:pPr>
              <w:rPr>
                <w:kern w:val="2"/>
                <w:szCs w:val="24"/>
              </w:rPr>
            </w:pPr>
            <w:r>
              <w:rPr>
                <w:kern w:val="2"/>
                <w:szCs w:val="24"/>
              </w:rPr>
              <w:t>1.1.7. Telefonas</w:t>
            </w:r>
          </w:p>
        </w:tc>
        <w:tc>
          <w:tcPr>
            <w:tcW w:w="3510" w:type="dxa"/>
          </w:tcPr>
          <w:p w14:paraId="032D7EFC" w14:textId="66372138" w:rsidR="00273789" w:rsidRDefault="00273789" w:rsidP="00273789">
            <w:pPr>
              <w:jc w:val="center"/>
              <w:rPr>
                <w:kern w:val="2"/>
                <w:szCs w:val="24"/>
              </w:rPr>
            </w:pPr>
            <w:r>
              <w:t>+370 5 215 2089</w:t>
            </w:r>
          </w:p>
        </w:tc>
      </w:tr>
      <w:tr w:rsidR="00273789" w14:paraId="0B5252D0" w14:textId="77777777">
        <w:tc>
          <w:tcPr>
            <w:tcW w:w="2808" w:type="dxa"/>
            <w:vMerge/>
          </w:tcPr>
          <w:p w14:paraId="11211CFA" w14:textId="77777777" w:rsidR="00273789" w:rsidRDefault="00273789" w:rsidP="00273789">
            <w:pPr>
              <w:rPr>
                <w:kern w:val="2"/>
                <w:szCs w:val="24"/>
              </w:rPr>
            </w:pPr>
          </w:p>
        </w:tc>
        <w:tc>
          <w:tcPr>
            <w:tcW w:w="3240" w:type="dxa"/>
          </w:tcPr>
          <w:p w14:paraId="3E61644C" w14:textId="77777777" w:rsidR="00273789" w:rsidRDefault="00273789" w:rsidP="00273789">
            <w:pPr>
              <w:rPr>
                <w:kern w:val="2"/>
                <w:szCs w:val="24"/>
              </w:rPr>
            </w:pPr>
            <w:r>
              <w:rPr>
                <w:kern w:val="2"/>
                <w:szCs w:val="24"/>
              </w:rPr>
              <w:t>1.1.8. El. paštas</w:t>
            </w:r>
          </w:p>
        </w:tc>
        <w:tc>
          <w:tcPr>
            <w:tcW w:w="3510" w:type="dxa"/>
          </w:tcPr>
          <w:p w14:paraId="39519F20" w14:textId="6C025E53" w:rsidR="00273789" w:rsidRDefault="00273789" w:rsidP="00273789">
            <w:pPr>
              <w:jc w:val="center"/>
              <w:rPr>
                <w:kern w:val="2"/>
                <w:szCs w:val="24"/>
              </w:rPr>
            </w:pPr>
            <w:r>
              <w:t xml:space="preserve">info@grinda.lt </w:t>
            </w:r>
          </w:p>
        </w:tc>
      </w:tr>
      <w:tr w:rsidR="00273789" w14:paraId="7D705735" w14:textId="77777777">
        <w:tc>
          <w:tcPr>
            <w:tcW w:w="2808" w:type="dxa"/>
            <w:vMerge/>
          </w:tcPr>
          <w:p w14:paraId="703FB446" w14:textId="77777777" w:rsidR="00273789" w:rsidRDefault="00273789" w:rsidP="00273789">
            <w:pPr>
              <w:rPr>
                <w:kern w:val="2"/>
                <w:szCs w:val="24"/>
              </w:rPr>
            </w:pPr>
          </w:p>
        </w:tc>
        <w:tc>
          <w:tcPr>
            <w:tcW w:w="3240" w:type="dxa"/>
          </w:tcPr>
          <w:p w14:paraId="56F3E2E8" w14:textId="77777777" w:rsidR="00273789" w:rsidRDefault="00273789" w:rsidP="00273789">
            <w:pPr>
              <w:rPr>
                <w:kern w:val="2"/>
                <w:szCs w:val="24"/>
              </w:rPr>
            </w:pPr>
            <w:r>
              <w:rPr>
                <w:kern w:val="2"/>
                <w:szCs w:val="24"/>
              </w:rPr>
              <w:t>1.1.9. Šalies atstovas</w:t>
            </w:r>
          </w:p>
        </w:tc>
        <w:tc>
          <w:tcPr>
            <w:tcW w:w="3510" w:type="dxa"/>
          </w:tcPr>
          <w:p w14:paraId="6554B353" w14:textId="7577C6CA" w:rsidR="00273789" w:rsidRDefault="00273789" w:rsidP="00273789">
            <w:pPr>
              <w:jc w:val="center"/>
              <w:rPr>
                <w:kern w:val="2"/>
                <w:szCs w:val="24"/>
              </w:rPr>
            </w:pPr>
          </w:p>
        </w:tc>
      </w:tr>
      <w:tr w:rsidR="00273789" w14:paraId="3CC8DD95" w14:textId="77777777">
        <w:tc>
          <w:tcPr>
            <w:tcW w:w="2808" w:type="dxa"/>
            <w:vMerge/>
          </w:tcPr>
          <w:p w14:paraId="59CE8736" w14:textId="77777777" w:rsidR="00273789" w:rsidRDefault="00273789" w:rsidP="00273789">
            <w:pPr>
              <w:rPr>
                <w:kern w:val="2"/>
                <w:szCs w:val="24"/>
              </w:rPr>
            </w:pPr>
          </w:p>
        </w:tc>
        <w:tc>
          <w:tcPr>
            <w:tcW w:w="3240" w:type="dxa"/>
          </w:tcPr>
          <w:p w14:paraId="6325FF4D" w14:textId="77777777" w:rsidR="00273789" w:rsidRDefault="00273789" w:rsidP="00273789">
            <w:pPr>
              <w:rPr>
                <w:kern w:val="2"/>
                <w:szCs w:val="24"/>
              </w:rPr>
            </w:pPr>
            <w:r>
              <w:rPr>
                <w:kern w:val="2"/>
                <w:szCs w:val="24"/>
              </w:rPr>
              <w:t>1.1.10. Atstovavimo pagrindas</w:t>
            </w:r>
          </w:p>
        </w:tc>
        <w:tc>
          <w:tcPr>
            <w:tcW w:w="3510" w:type="dxa"/>
          </w:tcPr>
          <w:p w14:paraId="43C02143" w14:textId="0F121B29" w:rsidR="00273789" w:rsidRDefault="00273789" w:rsidP="00273789">
            <w:pPr>
              <w:jc w:val="center"/>
              <w:rPr>
                <w:kern w:val="2"/>
                <w:szCs w:val="24"/>
              </w:rPr>
            </w:pPr>
          </w:p>
        </w:tc>
      </w:tr>
      <w:tr w:rsidR="00027B83" w14:paraId="018BC49B" w14:textId="77777777">
        <w:tc>
          <w:tcPr>
            <w:tcW w:w="2808" w:type="dxa"/>
            <w:vMerge w:val="restart"/>
          </w:tcPr>
          <w:p w14:paraId="00E97998" w14:textId="77777777" w:rsidR="00027B83" w:rsidRDefault="00027B83">
            <w:pPr>
              <w:rPr>
                <w:b/>
                <w:kern w:val="2"/>
                <w:szCs w:val="24"/>
              </w:rPr>
            </w:pPr>
          </w:p>
          <w:p w14:paraId="17EA753E" w14:textId="77777777" w:rsidR="00027B83" w:rsidRDefault="00027B83">
            <w:pPr>
              <w:rPr>
                <w:b/>
                <w:kern w:val="2"/>
                <w:szCs w:val="24"/>
              </w:rPr>
            </w:pPr>
          </w:p>
          <w:p w14:paraId="18A087C5" w14:textId="77777777" w:rsidR="00027B83" w:rsidRDefault="00027B83">
            <w:pPr>
              <w:rPr>
                <w:b/>
                <w:kern w:val="2"/>
                <w:szCs w:val="24"/>
              </w:rPr>
            </w:pPr>
          </w:p>
          <w:p w14:paraId="6185510A" w14:textId="77777777" w:rsidR="00027B83" w:rsidRDefault="000B0897">
            <w:pPr>
              <w:rPr>
                <w:b/>
                <w:kern w:val="2"/>
                <w:szCs w:val="24"/>
              </w:rPr>
            </w:pPr>
            <w:r>
              <w:rPr>
                <w:b/>
                <w:kern w:val="2"/>
                <w:szCs w:val="24"/>
              </w:rPr>
              <w:t>1.2. Tiekėjas</w:t>
            </w:r>
          </w:p>
          <w:p w14:paraId="7038130F" w14:textId="77777777" w:rsidR="00027B83" w:rsidRDefault="00027B83" w:rsidP="00273789">
            <w:pPr>
              <w:rPr>
                <w:b/>
                <w:kern w:val="2"/>
                <w:szCs w:val="24"/>
              </w:rPr>
            </w:pPr>
          </w:p>
        </w:tc>
        <w:tc>
          <w:tcPr>
            <w:tcW w:w="3240" w:type="dxa"/>
          </w:tcPr>
          <w:p w14:paraId="32400A42" w14:textId="77777777" w:rsidR="00027B83" w:rsidRDefault="000B0897">
            <w:pPr>
              <w:rPr>
                <w:kern w:val="2"/>
                <w:szCs w:val="24"/>
              </w:rPr>
            </w:pPr>
            <w:r>
              <w:rPr>
                <w:kern w:val="2"/>
                <w:szCs w:val="24"/>
              </w:rPr>
              <w:t>1.2.1. Pavadinimas</w:t>
            </w:r>
          </w:p>
        </w:tc>
        <w:tc>
          <w:tcPr>
            <w:tcW w:w="3510" w:type="dxa"/>
          </w:tcPr>
          <w:p w14:paraId="5DD64E6E" w14:textId="77777777" w:rsidR="00027B83" w:rsidRDefault="00027B83">
            <w:pPr>
              <w:jc w:val="center"/>
              <w:rPr>
                <w:kern w:val="2"/>
                <w:szCs w:val="24"/>
              </w:rPr>
            </w:pPr>
          </w:p>
        </w:tc>
      </w:tr>
      <w:tr w:rsidR="00027B83" w14:paraId="41494F69" w14:textId="77777777">
        <w:tc>
          <w:tcPr>
            <w:tcW w:w="2808" w:type="dxa"/>
            <w:vMerge/>
          </w:tcPr>
          <w:p w14:paraId="6A021E56" w14:textId="77777777" w:rsidR="00027B83" w:rsidRDefault="00027B83">
            <w:pPr>
              <w:rPr>
                <w:b/>
                <w:kern w:val="2"/>
                <w:szCs w:val="24"/>
              </w:rPr>
            </w:pPr>
          </w:p>
        </w:tc>
        <w:tc>
          <w:tcPr>
            <w:tcW w:w="3240" w:type="dxa"/>
          </w:tcPr>
          <w:p w14:paraId="6E52B3A4" w14:textId="77777777" w:rsidR="00027B83" w:rsidRDefault="000B0897">
            <w:pPr>
              <w:rPr>
                <w:kern w:val="2"/>
                <w:szCs w:val="24"/>
              </w:rPr>
            </w:pPr>
            <w:r>
              <w:rPr>
                <w:kern w:val="2"/>
                <w:szCs w:val="24"/>
              </w:rPr>
              <w:t>1.2.2. Juridinio asmens kodas</w:t>
            </w:r>
          </w:p>
        </w:tc>
        <w:tc>
          <w:tcPr>
            <w:tcW w:w="3510" w:type="dxa"/>
          </w:tcPr>
          <w:p w14:paraId="75C27D2E" w14:textId="77777777" w:rsidR="00027B83" w:rsidRDefault="00027B83">
            <w:pPr>
              <w:jc w:val="center"/>
              <w:rPr>
                <w:kern w:val="2"/>
                <w:szCs w:val="24"/>
              </w:rPr>
            </w:pPr>
          </w:p>
        </w:tc>
      </w:tr>
      <w:tr w:rsidR="00027B83" w14:paraId="15A33453" w14:textId="77777777">
        <w:tc>
          <w:tcPr>
            <w:tcW w:w="2808" w:type="dxa"/>
            <w:vMerge/>
          </w:tcPr>
          <w:p w14:paraId="3478592B" w14:textId="77777777" w:rsidR="00027B83" w:rsidRDefault="00027B83">
            <w:pPr>
              <w:rPr>
                <w:b/>
                <w:kern w:val="2"/>
                <w:szCs w:val="24"/>
              </w:rPr>
            </w:pPr>
          </w:p>
        </w:tc>
        <w:tc>
          <w:tcPr>
            <w:tcW w:w="3240" w:type="dxa"/>
          </w:tcPr>
          <w:p w14:paraId="0801A14A" w14:textId="77777777" w:rsidR="00027B83" w:rsidRDefault="000B0897">
            <w:pPr>
              <w:rPr>
                <w:kern w:val="2"/>
                <w:szCs w:val="24"/>
              </w:rPr>
            </w:pPr>
            <w:r>
              <w:rPr>
                <w:kern w:val="2"/>
                <w:szCs w:val="24"/>
              </w:rPr>
              <w:t>1.2.3. Adresas</w:t>
            </w:r>
          </w:p>
        </w:tc>
        <w:tc>
          <w:tcPr>
            <w:tcW w:w="3510" w:type="dxa"/>
          </w:tcPr>
          <w:p w14:paraId="41953F1E" w14:textId="77777777" w:rsidR="00027B83" w:rsidRDefault="00027B83">
            <w:pPr>
              <w:jc w:val="center"/>
              <w:rPr>
                <w:kern w:val="2"/>
                <w:szCs w:val="24"/>
              </w:rPr>
            </w:pPr>
          </w:p>
        </w:tc>
      </w:tr>
      <w:tr w:rsidR="00027B83" w14:paraId="758DD58A" w14:textId="77777777">
        <w:tc>
          <w:tcPr>
            <w:tcW w:w="2808" w:type="dxa"/>
            <w:vMerge/>
          </w:tcPr>
          <w:p w14:paraId="311B0023" w14:textId="77777777" w:rsidR="00027B83" w:rsidRDefault="00027B83">
            <w:pPr>
              <w:rPr>
                <w:b/>
                <w:kern w:val="2"/>
                <w:szCs w:val="24"/>
              </w:rPr>
            </w:pPr>
          </w:p>
        </w:tc>
        <w:tc>
          <w:tcPr>
            <w:tcW w:w="3240" w:type="dxa"/>
          </w:tcPr>
          <w:p w14:paraId="73E10A17" w14:textId="77777777" w:rsidR="00027B83" w:rsidRDefault="000B0897">
            <w:pPr>
              <w:rPr>
                <w:kern w:val="2"/>
                <w:szCs w:val="24"/>
              </w:rPr>
            </w:pPr>
            <w:r>
              <w:rPr>
                <w:kern w:val="2"/>
                <w:szCs w:val="24"/>
              </w:rPr>
              <w:t>1.2.4. PVM mokėtojo kodas</w:t>
            </w:r>
          </w:p>
        </w:tc>
        <w:tc>
          <w:tcPr>
            <w:tcW w:w="3510" w:type="dxa"/>
          </w:tcPr>
          <w:p w14:paraId="1B4D0A38" w14:textId="77777777" w:rsidR="00027B83" w:rsidRDefault="00027B83">
            <w:pPr>
              <w:jc w:val="center"/>
              <w:rPr>
                <w:kern w:val="2"/>
                <w:szCs w:val="24"/>
              </w:rPr>
            </w:pPr>
          </w:p>
        </w:tc>
      </w:tr>
      <w:tr w:rsidR="00027B83" w14:paraId="0683C7AD" w14:textId="77777777">
        <w:tc>
          <w:tcPr>
            <w:tcW w:w="2808" w:type="dxa"/>
            <w:vMerge/>
          </w:tcPr>
          <w:p w14:paraId="5D460F1C" w14:textId="77777777" w:rsidR="00027B83" w:rsidRDefault="00027B83">
            <w:pPr>
              <w:rPr>
                <w:b/>
                <w:kern w:val="2"/>
                <w:szCs w:val="24"/>
              </w:rPr>
            </w:pPr>
          </w:p>
        </w:tc>
        <w:tc>
          <w:tcPr>
            <w:tcW w:w="3240" w:type="dxa"/>
          </w:tcPr>
          <w:p w14:paraId="63BE884D" w14:textId="77777777" w:rsidR="00027B83" w:rsidRDefault="000B0897">
            <w:pPr>
              <w:rPr>
                <w:kern w:val="2"/>
                <w:szCs w:val="24"/>
              </w:rPr>
            </w:pPr>
            <w:r>
              <w:rPr>
                <w:kern w:val="2"/>
                <w:szCs w:val="24"/>
              </w:rPr>
              <w:t>1.2.5. Atsiskaitomoji sąskaita</w:t>
            </w:r>
          </w:p>
        </w:tc>
        <w:tc>
          <w:tcPr>
            <w:tcW w:w="3510" w:type="dxa"/>
          </w:tcPr>
          <w:p w14:paraId="1F7FD7BA" w14:textId="77777777" w:rsidR="00027B83" w:rsidRDefault="00027B83">
            <w:pPr>
              <w:jc w:val="center"/>
              <w:rPr>
                <w:kern w:val="2"/>
                <w:szCs w:val="24"/>
              </w:rPr>
            </w:pPr>
          </w:p>
        </w:tc>
      </w:tr>
      <w:tr w:rsidR="00027B83" w14:paraId="2F3BF2B1" w14:textId="77777777">
        <w:tc>
          <w:tcPr>
            <w:tcW w:w="2808" w:type="dxa"/>
            <w:vMerge/>
          </w:tcPr>
          <w:p w14:paraId="088FE7CE" w14:textId="77777777" w:rsidR="00027B83" w:rsidRDefault="00027B83">
            <w:pPr>
              <w:rPr>
                <w:b/>
                <w:kern w:val="2"/>
                <w:szCs w:val="24"/>
              </w:rPr>
            </w:pPr>
          </w:p>
        </w:tc>
        <w:tc>
          <w:tcPr>
            <w:tcW w:w="3240" w:type="dxa"/>
          </w:tcPr>
          <w:p w14:paraId="13BC86E8" w14:textId="77777777" w:rsidR="00027B83" w:rsidRDefault="000B0897">
            <w:pPr>
              <w:rPr>
                <w:kern w:val="2"/>
                <w:szCs w:val="24"/>
              </w:rPr>
            </w:pPr>
            <w:r>
              <w:rPr>
                <w:kern w:val="2"/>
                <w:szCs w:val="24"/>
              </w:rPr>
              <w:t>1.2.6. Bankas, banko kodas</w:t>
            </w:r>
          </w:p>
        </w:tc>
        <w:tc>
          <w:tcPr>
            <w:tcW w:w="3510" w:type="dxa"/>
          </w:tcPr>
          <w:p w14:paraId="4290272E" w14:textId="77777777" w:rsidR="00027B83" w:rsidRDefault="00027B83">
            <w:pPr>
              <w:jc w:val="center"/>
              <w:rPr>
                <w:kern w:val="2"/>
                <w:szCs w:val="24"/>
              </w:rPr>
            </w:pPr>
          </w:p>
        </w:tc>
      </w:tr>
      <w:tr w:rsidR="00027B83" w14:paraId="23FC58D5" w14:textId="77777777">
        <w:tc>
          <w:tcPr>
            <w:tcW w:w="2808" w:type="dxa"/>
            <w:vMerge/>
          </w:tcPr>
          <w:p w14:paraId="29DA481E" w14:textId="77777777" w:rsidR="00027B83" w:rsidRDefault="00027B83">
            <w:pPr>
              <w:rPr>
                <w:b/>
                <w:kern w:val="2"/>
                <w:szCs w:val="24"/>
              </w:rPr>
            </w:pPr>
          </w:p>
        </w:tc>
        <w:tc>
          <w:tcPr>
            <w:tcW w:w="3240" w:type="dxa"/>
          </w:tcPr>
          <w:p w14:paraId="360D7C3E" w14:textId="77777777" w:rsidR="00027B83" w:rsidRDefault="000B0897">
            <w:pPr>
              <w:rPr>
                <w:kern w:val="2"/>
                <w:szCs w:val="24"/>
              </w:rPr>
            </w:pPr>
            <w:r>
              <w:rPr>
                <w:kern w:val="2"/>
                <w:szCs w:val="24"/>
              </w:rPr>
              <w:t>1.2.7. Telefonas</w:t>
            </w:r>
          </w:p>
        </w:tc>
        <w:tc>
          <w:tcPr>
            <w:tcW w:w="3510" w:type="dxa"/>
          </w:tcPr>
          <w:p w14:paraId="3E642C18" w14:textId="77777777" w:rsidR="00027B83" w:rsidRDefault="00027B83">
            <w:pPr>
              <w:jc w:val="center"/>
              <w:rPr>
                <w:kern w:val="2"/>
                <w:szCs w:val="24"/>
              </w:rPr>
            </w:pPr>
          </w:p>
        </w:tc>
      </w:tr>
      <w:tr w:rsidR="00027B83" w14:paraId="11122170" w14:textId="77777777">
        <w:tc>
          <w:tcPr>
            <w:tcW w:w="2808" w:type="dxa"/>
            <w:vMerge/>
          </w:tcPr>
          <w:p w14:paraId="22E89B21" w14:textId="77777777" w:rsidR="00027B83" w:rsidRDefault="00027B83">
            <w:pPr>
              <w:rPr>
                <w:b/>
                <w:kern w:val="2"/>
                <w:szCs w:val="24"/>
              </w:rPr>
            </w:pPr>
          </w:p>
        </w:tc>
        <w:tc>
          <w:tcPr>
            <w:tcW w:w="3240" w:type="dxa"/>
          </w:tcPr>
          <w:p w14:paraId="5093F9DC" w14:textId="77777777" w:rsidR="00027B83" w:rsidRDefault="000B0897">
            <w:pPr>
              <w:rPr>
                <w:kern w:val="2"/>
                <w:szCs w:val="24"/>
              </w:rPr>
            </w:pPr>
            <w:r>
              <w:rPr>
                <w:kern w:val="2"/>
                <w:szCs w:val="24"/>
              </w:rPr>
              <w:t>1.2.8. El. paštas</w:t>
            </w:r>
          </w:p>
        </w:tc>
        <w:tc>
          <w:tcPr>
            <w:tcW w:w="3510" w:type="dxa"/>
          </w:tcPr>
          <w:p w14:paraId="57E54197" w14:textId="77777777" w:rsidR="00027B83" w:rsidRDefault="00027B83">
            <w:pPr>
              <w:jc w:val="center"/>
              <w:rPr>
                <w:kern w:val="2"/>
                <w:szCs w:val="24"/>
              </w:rPr>
            </w:pPr>
          </w:p>
        </w:tc>
      </w:tr>
      <w:tr w:rsidR="00027B83" w14:paraId="349282DC" w14:textId="77777777">
        <w:tc>
          <w:tcPr>
            <w:tcW w:w="2808" w:type="dxa"/>
            <w:vMerge/>
          </w:tcPr>
          <w:p w14:paraId="7F998885" w14:textId="77777777" w:rsidR="00027B83" w:rsidRDefault="00027B83">
            <w:pPr>
              <w:rPr>
                <w:b/>
                <w:kern w:val="2"/>
                <w:szCs w:val="24"/>
              </w:rPr>
            </w:pPr>
          </w:p>
        </w:tc>
        <w:tc>
          <w:tcPr>
            <w:tcW w:w="3240" w:type="dxa"/>
          </w:tcPr>
          <w:p w14:paraId="4017576B" w14:textId="77777777" w:rsidR="00027B83" w:rsidRDefault="000B0897">
            <w:pPr>
              <w:rPr>
                <w:kern w:val="2"/>
                <w:szCs w:val="24"/>
              </w:rPr>
            </w:pPr>
            <w:r>
              <w:rPr>
                <w:kern w:val="2"/>
                <w:szCs w:val="24"/>
              </w:rPr>
              <w:t>1.2.9. Šalies atstovas</w:t>
            </w:r>
          </w:p>
        </w:tc>
        <w:tc>
          <w:tcPr>
            <w:tcW w:w="3510" w:type="dxa"/>
          </w:tcPr>
          <w:p w14:paraId="5A817C83" w14:textId="77777777" w:rsidR="00027B83" w:rsidRDefault="00027B83">
            <w:pPr>
              <w:jc w:val="center"/>
              <w:rPr>
                <w:kern w:val="2"/>
                <w:szCs w:val="24"/>
              </w:rPr>
            </w:pPr>
          </w:p>
        </w:tc>
      </w:tr>
      <w:tr w:rsidR="00027B83" w14:paraId="60DECFFE" w14:textId="77777777">
        <w:tc>
          <w:tcPr>
            <w:tcW w:w="2808" w:type="dxa"/>
            <w:vMerge/>
          </w:tcPr>
          <w:p w14:paraId="73B30085" w14:textId="77777777" w:rsidR="00027B83" w:rsidRDefault="00027B83">
            <w:pPr>
              <w:rPr>
                <w:b/>
                <w:kern w:val="2"/>
                <w:szCs w:val="24"/>
              </w:rPr>
            </w:pPr>
          </w:p>
        </w:tc>
        <w:tc>
          <w:tcPr>
            <w:tcW w:w="3240" w:type="dxa"/>
          </w:tcPr>
          <w:p w14:paraId="3527DCE9" w14:textId="77777777" w:rsidR="00027B83" w:rsidRDefault="000B0897">
            <w:pPr>
              <w:rPr>
                <w:kern w:val="2"/>
                <w:szCs w:val="24"/>
              </w:rPr>
            </w:pPr>
            <w:r>
              <w:rPr>
                <w:kern w:val="2"/>
                <w:szCs w:val="24"/>
              </w:rPr>
              <w:t>1.2.10. Atstovavimo pagrindas</w:t>
            </w:r>
          </w:p>
        </w:tc>
        <w:tc>
          <w:tcPr>
            <w:tcW w:w="3510" w:type="dxa"/>
          </w:tcPr>
          <w:p w14:paraId="5552B461" w14:textId="77777777" w:rsidR="00027B83" w:rsidRDefault="00027B83">
            <w:pPr>
              <w:jc w:val="center"/>
              <w:rPr>
                <w:kern w:val="2"/>
                <w:szCs w:val="24"/>
              </w:rPr>
            </w:pP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005BE221" w:rsidR="00027B83" w:rsidRDefault="000B0897">
            <w:pPr>
              <w:rPr>
                <w:color w:val="000000"/>
                <w:kern w:val="2"/>
                <w:szCs w:val="24"/>
              </w:rPr>
            </w:pPr>
            <w:r>
              <w:rPr>
                <w:kern w:val="2"/>
                <w:szCs w:val="24"/>
              </w:rPr>
              <w:t xml:space="preserve">Tiekėjas įsipareigoja Sutartyje numatytomis sąlygomis suteikti Pirkėjui </w:t>
            </w:r>
            <w:r w:rsidRPr="00273789">
              <w:rPr>
                <w:kern w:val="2"/>
                <w:szCs w:val="24"/>
              </w:rPr>
              <w:t xml:space="preserve"> </w:t>
            </w:r>
            <w:r w:rsidR="00273789" w:rsidRPr="00273789">
              <w:rPr>
                <w:i/>
                <w:iCs/>
                <w:kern w:val="2"/>
                <w:szCs w:val="24"/>
              </w:rPr>
              <w:t>Paviršinių nuotekų tinklo Liejyklos g., L. Stuokos Gucevičiaus g., T. Vrublevskio g. , Vilniaus m., statybos projektinių pasiūlymų parengimo, statybą leidžiančio dokumento gavimo ir techninio darbo projekto parengimo</w:t>
            </w:r>
            <w:r w:rsidR="00273789" w:rsidRPr="00273789">
              <w:rPr>
                <w:kern w:val="2"/>
                <w:szCs w:val="24"/>
              </w:rPr>
              <w:t xml:space="preserve"> </w:t>
            </w:r>
            <w:r w:rsidR="00273789" w:rsidRPr="00273789">
              <w:rPr>
                <w:i/>
                <w:iCs/>
                <w:kern w:val="2"/>
                <w:szCs w:val="24"/>
              </w:rPr>
              <w:t>paslaug</w:t>
            </w:r>
            <w:r w:rsidR="00273789">
              <w:rPr>
                <w:i/>
                <w:iCs/>
                <w:kern w:val="2"/>
                <w:szCs w:val="24"/>
              </w:rPr>
              <w:t>as</w:t>
            </w:r>
            <w:r w:rsidRPr="00273789">
              <w:rPr>
                <w:kern w:val="2"/>
                <w:szCs w:val="24"/>
              </w:rPr>
              <w:t xml:space="preserve">. Ši </w:t>
            </w:r>
            <w:r w:rsidRPr="00273789">
              <w:rPr>
                <w:kern w:val="2"/>
                <w:szCs w:val="24"/>
              </w:rPr>
              <w:lastRenderedPageBreak/>
              <w:t xml:space="preserve">informacija gali būti įrašyta į Sutartį arba pridedama kaip Sutarties priedas) </w:t>
            </w:r>
            <w:r>
              <w:rPr>
                <w:color w:val="000000"/>
                <w:kern w:val="2"/>
                <w:szCs w:val="24"/>
              </w:rPr>
              <w:t>(toliau – Paslaugos).</w:t>
            </w:r>
          </w:p>
          <w:p w14:paraId="5DAD4F96" w14:textId="271B7A1B"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73789">
              <w:rPr>
                <w:color w:val="000000"/>
                <w:kern w:val="2"/>
                <w:szCs w:val="24"/>
              </w:rPr>
              <w:t>1</w:t>
            </w:r>
            <w:r>
              <w:rPr>
                <w:color w:val="000000"/>
                <w:kern w:val="2"/>
                <w:szCs w:val="24"/>
              </w:rPr>
              <w:t xml:space="preserve"> „Techninė specifikacija“ (toliau – Techninė specifikacija) ir Sutarties priede Nr. </w:t>
            </w:r>
            <w:r w:rsidR="00273789">
              <w:rPr>
                <w:color w:val="000000"/>
                <w:kern w:val="2"/>
                <w:szCs w:val="24"/>
              </w:rPr>
              <w:t>2</w:t>
            </w:r>
            <w:r>
              <w:rPr>
                <w:color w:val="000000"/>
                <w:kern w:val="2"/>
                <w:szCs w:val="24"/>
              </w:rPr>
              <w:t xml:space="preserve"> „Pasiūlymas“.</w:t>
            </w:r>
          </w:p>
        </w:tc>
      </w:tr>
      <w:tr w:rsidR="00027B83" w14:paraId="4532FC18" w14:textId="77777777">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67CB019D" w:rsidR="00027B83" w:rsidRDefault="00273789">
            <w:pPr>
              <w:rPr>
                <w:kern w:val="2"/>
                <w:szCs w:val="24"/>
              </w:rPr>
            </w:pPr>
            <w:proofErr w:type="spellStart"/>
            <w:r>
              <w:rPr>
                <w:kern w:val="2"/>
                <w:szCs w:val="24"/>
              </w:rPr>
              <w:t>EcoCost</w:t>
            </w:r>
            <w:proofErr w:type="spellEnd"/>
            <w:r>
              <w:rPr>
                <w:kern w:val="2"/>
                <w:szCs w:val="24"/>
              </w:rPr>
              <w:t xml:space="preserve"> Nr. 3420, CVP IS pirkimo ID Nr. </w:t>
            </w:r>
          </w:p>
        </w:tc>
      </w:tr>
      <w:tr w:rsidR="00027B83" w14:paraId="360D27AC" w14:textId="77777777">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5B17AB22" w14:textId="5FFEAE9B" w:rsidR="00027B83" w:rsidRDefault="00027B83">
            <w:pPr>
              <w:rPr>
                <w:kern w:val="2"/>
                <w:szCs w:val="24"/>
              </w:rPr>
            </w:pPr>
          </w:p>
        </w:tc>
      </w:tr>
      <w:tr w:rsidR="00027B83" w14:paraId="6EDB508B" w14:textId="77777777">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8A9F040" w14:textId="77777777">
        <w:trPr>
          <w:trHeight w:val="300"/>
        </w:trPr>
        <w:tc>
          <w:tcPr>
            <w:tcW w:w="3094" w:type="dxa"/>
            <w:gridSpan w:val="2"/>
          </w:tcPr>
          <w:p w14:paraId="4A31110F"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CA09CBE" w14:textId="1A435EC4" w:rsidR="00027B83" w:rsidRPr="00273789" w:rsidRDefault="000B0897" w:rsidP="0044118D">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117B07">
              <w:rPr>
                <w:kern w:val="2"/>
                <w:szCs w:val="24"/>
              </w:rPr>
              <w:t xml:space="preserve">suderintame Techninėje specifikacijoje </w:t>
            </w:r>
            <w:r w:rsidRPr="00117B07">
              <w:rPr>
                <w:szCs w:val="24"/>
              </w:rPr>
              <w:t>nurodytų etapų eiliškumu,</w:t>
            </w:r>
            <w:r>
              <w:rPr>
                <w:szCs w:val="24"/>
              </w:rPr>
              <w:t xml:space="preserve"> </w:t>
            </w:r>
            <w:r>
              <w:rPr>
                <w:kern w:val="2"/>
                <w:szCs w:val="24"/>
              </w:rPr>
              <w:t>terminais ir sąlygomis.</w:t>
            </w:r>
          </w:p>
        </w:tc>
      </w:tr>
      <w:tr w:rsidR="00027B83" w14:paraId="28A41866" w14:textId="77777777">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15708CEA" w14:textId="5B2211E8" w:rsidR="0044118D" w:rsidRPr="00286476" w:rsidRDefault="0044118D" w:rsidP="0044118D">
            <w:pPr>
              <w:tabs>
                <w:tab w:val="left" w:pos="993"/>
              </w:tabs>
              <w:jc w:val="both"/>
              <w:rPr>
                <w:rFonts w:eastAsia="Calibri"/>
                <w:bCs/>
                <w:szCs w:val="24"/>
              </w:rPr>
            </w:pPr>
            <w:r w:rsidRPr="00286476">
              <w:rPr>
                <w:rFonts w:eastAsia="Calibri"/>
                <w:bCs/>
                <w:szCs w:val="24"/>
              </w:rPr>
              <w:t>Paslaugų teikimo terminai gali būti pratęsti</w:t>
            </w:r>
            <w:r>
              <w:rPr>
                <w:rFonts w:eastAsia="Calibri"/>
                <w:bCs/>
                <w:szCs w:val="24"/>
              </w:rPr>
              <w:t xml:space="preserve"> ne ilgiau kaip iki 3 (trijų) mėn.</w:t>
            </w:r>
            <w:r w:rsidRPr="00286476">
              <w:rPr>
                <w:rFonts w:eastAsia="Calibri"/>
                <w:bCs/>
                <w:szCs w:val="24"/>
              </w:rPr>
              <w:t>:</w:t>
            </w:r>
          </w:p>
          <w:p w14:paraId="19DA983E" w14:textId="77777777" w:rsidR="0044118D" w:rsidRPr="00286476" w:rsidRDefault="0044118D" w:rsidP="0044118D">
            <w:pPr>
              <w:tabs>
                <w:tab w:val="left" w:pos="993"/>
              </w:tabs>
              <w:jc w:val="both"/>
              <w:rPr>
                <w:rFonts w:eastAsia="Calibri"/>
                <w:bCs/>
                <w:szCs w:val="24"/>
              </w:rPr>
            </w:pPr>
            <w:r w:rsidRPr="00286476">
              <w:rPr>
                <w:rFonts w:eastAsia="Calibri"/>
                <w:bCs/>
                <w:szCs w:val="24"/>
              </w:rPr>
              <w:t>kai nėra galimybės Paslaugas teikti dėl Užsakovo ar trečiųjų šalių veiksmų ar neveikimo (pvz.: jei Užsakovas nepateikia Paslaugų teikimui reikalingų dokumentų ir (ar) informacijos, kuriais disponuoja) arba dėl valstybės ar savivaldybės institucijų ar trečiųjų šalių veiksmų ar neveikimo ar netinkamo veikimo);</w:t>
            </w:r>
          </w:p>
          <w:p w14:paraId="720F54F1" w14:textId="77777777" w:rsidR="0044118D" w:rsidRPr="00286476" w:rsidRDefault="0044118D" w:rsidP="0044118D">
            <w:pPr>
              <w:tabs>
                <w:tab w:val="left" w:pos="993"/>
              </w:tabs>
              <w:jc w:val="both"/>
              <w:rPr>
                <w:rFonts w:eastAsia="Calibri"/>
                <w:bCs/>
                <w:szCs w:val="24"/>
              </w:rPr>
            </w:pPr>
            <w:r w:rsidRPr="00286476">
              <w:rPr>
                <w:rFonts w:eastAsia="Calibri"/>
                <w:bCs/>
                <w:szCs w:val="24"/>
              </w:rPr>
              <w:t>sutarties vykdymo metu paaiškėjus nenumatytoms aplinkybėms, jei tokių aplinkybių kiekviena Sutarties Šalis, būdama protinga ir apdairi, negalėjo iš anksto numatyti, ir dėl Sutarties pratęsimo nesant finansavimo trukdžių;</w:t>
            </w:r>
          </w:p>
          <w:p w14:paraId="04ED8F6E" w14:textId="7435F6E9" w:rsidR="00027B83" w:rsidRDefault="0044118D" w:rsidP="0044118D">
            <w:pPr>
              <w:rPr>
                <w:szCs w:val="24"/>
              </w:rPr>
            </w:pPr>
            <w:r w:rsidRPr="00286476">
              <w:rPr>
                <w:rFonts w:eastAsia="Calibri"/>
                <w:bCs/>
                <w:szCs w:val="24"/>
              </w:rPr>
              <w:t>Taip pat galimas sutartyje numatytų Paslaugų teikimo sustabdymas, dėl aplinkybių, nepriklausančių nuo Paslaugų teikėjo, kurios daro įtaką Paslaugų teikimo trukmei. Sustabdymo terminas į Sutarties vykdymo terminą nėra įskaičiuojamas, jo metu Paslaugos neteikiamos ir už šį periodą Užsakovas Paslaugų teikėjui nemoka jokių periodinių mokėjimų, baudų ar prastovų.</w:t>
            </w:r>
          </w:p>
        </w:tc>
      </w:tr>
      <w:tr w:rsidR="00027B83" w14:paraId="33D30CF9" w14:textId="77777777">
        <w:trPr>
          <w:trHeight w:val="300"/>
        </w:trPr>
        <w:tc>
          <w:tcPr>
            <w:tcW w:w="3094"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14D4D977" w14:textId="77777777" w:rsidR="00027B83" w:rsidRDefault="000B0897">
            <w:pPr>
              <w:rPr>
                <w:szCs w:val="24"/>
              </w:rPr>
            </w:pPr>
            <w:r>
              <w:rPr>
                <w:szCs w:val="24"/>
              </w:rPr>
              <w:t>Netaikoma</w:t>
            </w:r>
          </w:p>
          <w:p w14:paraId="44A76C9E" w14:textId="77777777" w:rsidR="00027B83" w:rsidRDefault="00027B83">
            <w:pPr>
              <w:rPr>
                <w:szCs w:val="24"/>
              </w:rPr>
            </w:pPr>
          </w:p>
          <w:p w14:paraId="3728D07D" w14:textId="77E267C5" w:rsidR="00027B83" w:rsidRDefault="00027B83">
            <w:pPr>
              <w:rPr>
                <w:szCs w:val="24"/>
              </w:rPr>
            </w:pPr>
          </w:p>
        </w:tc>
      </w:tr>
      <w:tr w:rsidR="00027B83" w14:paraId="54830ACE" w14:textId="77777777" w:rsidTr="00273789">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4B9CAC19" w14:textId="43B3E681" w:rsidR="00027B83" w:rsidRDefault="00027B83">
            <w:pPr>
              <w:rPr>
                <w:szCs w:val="24"/>
              </w:rPr>
            </w:pPr>
          </w:p>
        </w:tc>
      </w:tr>
      <w:tr w:rsidR="00027B83" w14:paraId="765AB8D5" w14:textId="77777777">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7D41FB39" w14:textId="3893E6E2" w:rsidR="0044118D" w:rsidRDefault="000B0897" w:rsidP="0044118D">
            <w:pPr>
              <w:jc w:val="both"/>
              <w:rPr>
                <w:kern w:val="2"/>
                <w:szCs w:val="24"/>
              </w:rPr>
            </w:pPr>
            <w:r>
              <w:rPr>
                <w:kern w:val="2"/>
                <w:szCs w:val="24"/>
              </w:rPr>
              <w:t xml:space="preserve">Turi būti pateikiami šie dokumentai: </w:t>
            </w:r>
            <w:r w:rsidR="0044118D" w:rsidRPr="00930A44">
              <w:rPr>
                <w:kern w:val="2"/>
                <w:szCs w:val="24"/>
              </w:rPr>
              <w:t>Paslaugų perdavimo-priėmimo aktas, Sąskaita ir dokumentai, nurodyti Techninėje</w:t>
            </w:r>
            <w:r w:rsidR="0044118D">
              <w:rPr>
                <w:kern w:val="2"/>
                <w:szCs w:val="24"/>
              </w:rPr>
              <w:t xml:space="preserve"> (projektavimo)</w:t>
            </w:r>
            <w:r w:rsidR="0044118D" w:rsidRPr="00930A44">
              <w:rPr>
                <w:kern w:val="2"/>
                <w:szCs w:val="24"/>
              </w:rPr>
              <w:t xml:space="preserve"> užduotyje</w:t>
            </w:r>
            <w:r w:rsidR="0044118D">
              <w:rPr>
                <w:kern w:val="2"/>
                <w:szCs w:val="24"/>
              </w:rPr>
              <w:t>.</w:t>
            </w:r>
          </w:p>
          <w:p w14:paraId="08245EEF" w14:textId="24160EC9" w:rsidR="00027B83" w:rsidRDefault="000B0897" w:rsidP="0044118D">
            <w:pPr>
              <w:jc w:val="both"/>
              <w:rPr>
                <w:szCs w:val="24"/>
              </w:rPr>
            </w:pPr>
            <w:r>
              <w:rPr>
                <w:kern w:val="2"/>
                <w:szCs w:val="24"/>
              </w:rPr>
              <w:t xml:space="preserve"> Tiekėjui nepateikus nurodytų dokumentų, laikoma, kad Paslaugos neatitinka Sutartyje nustatytų reikalavimų.</w:t>
            </w:r>
          </w:p>
        </w:tc>
      </w:tr>
      <w:tr w:rsidR="00027B83" w14:paraId="548E5B1E" w14:textId="77777777">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trPr>
          <w:trHeight w:val="300"/>
        </w:trPr>
        <w:tc>
          <w:tcPr>
            <w:tcW w:w="3094" w:type="dxa"/>
            <w:gridSpan w:val="2"/>
          </w:tcPr>
          <w:p w14:paraId="744A7E70"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2F30DE37" w14:textId="77777777" w:rsidR="00027B83" w:rsidRDefault="00027B83">
            <w:pPr>
              <w:rPr>
                <w:color w:val="4472C4"/>
                <w:kern w:val="2"/>
                <w:szCs w:val="24"/>
              </w:rPr>
            </w:pPr>
          </w:p>
          <w:p w14:paraId="00C9B79B" w14:textId="77777777" w:rsidR="00027B83" w:rsidRDefault="000B0897">
            <w:pPr>
              <w:rPr>
                <w:kern w:val="2"/>
                <w:szCs w:val="24"/>
              </w:rPr>
            </w:pPr>
            <w:r>
              <w:rPr>
                <w:kern w:val="2"/>
                <w:szCs w:val="24"/>
              </w:rPr>
              <w:t>Fiksuotos kainos kainodara</w:t>
            </w:r>
          </w:p>
          <w:p w14:paraId="6828154A" w14:textId="22DD1F9A" w:rsidR="00027B83" w:rsidRDefault="00027B83">
            <w:pPr>
              <w:rPr>
                <w:color w:val="4472C4"/>
                <w:kern w:val="2"/>
                <w:szCs w:val="24"/>
              </w:rPr>
            </w:pPr>
          </w:p>
        </w:tc>
      </w:tr>
      <w:tr w:rsidR="00027B83" w14:paraId="15E711D5" w14:textId="77777777">
        <w:trPr>
          <w:trHeight w:val="300"/>
        </w:trPr>
        <w:tc>
          <w:tcPr>
            <w:tcW w:w="3094" w:type="dxa"/>
            <w:gridSpan w:val="2"/>
          </w:tcPr>
          <w:p w14:paraId="0AC1D46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273789">
            <w:pPr>
              <w:jc w:val="both"/>
              <w:rPr>
                <w:b/>
                <w:kern w:val="2"/>
                <w:szCs w:val="24"/>
              </w:rPr>
            </w:pPr>
          </w:p>
        </w:tc>
        <w:tc>
          <w:tcPr>
            <w:tcW w:w="6441" w:type="dxa"/>
            <w:gridSpan w:val="2"/>
          </w:tcPr>
          <w:p w14:paraId="7E448C8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6CF369D"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6EE15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6C81C01"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7AC6C82" w14:textId="77777777">
        <w:trPr>
          <w:trHeight w:val="300"/>
        </w:trPr>
        <w:tc>
          <w:tcPr>
            <w:tcW w:w="3094" w:type="dxa"/>
            <w:gridSpan w:val="2"/>
          </w:tcPr>
          <w:p w14:paraId="5185AF2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77777777" w:rsidR="00027B83" w:rsidRPr="0044118D" w:rsidRDefault="000B0897">
            <w:pPr>
              <w:rPr>
                <w:szCs w:val="24"/>
              </w:rPr>
            </w:pPr>
            <w:r w:rsidRPr="0044118D">
              <w:rPr>
                <w:kern w:val="2"/>
                <w:szCs w:val="24"/>
              </w:rPr>
              <w:t>Sutarties kaina / įkainiai bus perskaičiuojami:</w:t>
            </w:r>
          </w:p>
          <w:p w14:paraId="31FA07EB" w14:textId="77777777" w:rsidR="00027B83" w:rsidRPr="0044118D" w:rsidRDefault="000B0897">
            <w:pPr>
              <w:rPr>
                <w:kern w:val="2"/>
                <w:szCs w:val="24"/>
              </w:rPr>
            </w:pPr>
            <w:r w:rsidRPr="0044118D">
              <w:rPr>
                <w:kern w:val="2"/>
                <w:szCs w:val="24"/>
              </w:rPr>
              <w:t>5.3.1. dėl PVM tarifo pasikeitimo;</w:t>
            </w:r>
          </w:p>
          <w:p w14:paraId="600E9DA2" w14:textId="6072AF4C" w:rsidR="00027B83" w:rsidRPr="0044118D" w:rsidRDefault="000B0897">
            <w:pPr>
              <w:rPr>
                <w:kern w:val="2"/>
                <w:szCs w:val="24"/>
              </w:rPr>
            </w:pPr>
            <w:r w:rsidRPr="0044118D">
              <w:rPr>
                <w:kern w:val="2"/>
                <w:szCs w:val="24"/>
              </w:rPr>
              <w:t xml:space="preserve">5.3.2. </w:t>
            </w:r>
            <w:r w:rsidR="00C03750" w:rsidRPr="00C21D1D">
              <w:rPr>
                <w:i/>
                <w:iCs/>
                <w:kern w:val="2"/>
                <w:szCs w:val="24"/>
              </w:rPr>
              <w:t>Netaikoma</w:t>
            </w:r>
            <w:r w:rsidRPr="0044118D">
              <w:rPr>
                <w:kern w:val="2"/>
                <w:szCs w:val="24"/>
              </w:rPr>
              <w:t>;</w:t>
            </w:r>
          </w:p>
          <w:p w14:paraId="2BC232D5" w14:textId="77777777" w:rsidR="00027B83" w:rsidRPr="0044118D" w:rsidRDefault="000B0897">
            <w:pPr>
              <w:rPr>
                <w:kern w:val="2"/>
                <w:szCs w:val="24"/>
              </w:rPr>
            </w:pPr>
            <w:r w:rsidRPr="0044118D">
              <w:rPr>
                <w:kern w:val="2"/>
                <w:szCs w:val="24"/>
              </w:rPr>
              <w:t>5.3.3. dėl kainų lygio pokyčio;</w:t>
            </w:r>
          </w:p>
          <w:p w14:paraId="5424ED32" w14:textId="718B3A67" w:rsidR="00027B83" w:rsidRDefault="000B0897">
            <w:pPr>
              <w:rPr>
                <w:color w:val="FF0000"/>
                <w:kern w:val="2"/>
                <w:szCs w:val="24"/>
              </w:rPr>
            </w:pPr>
            <w:r w:rsidRPr="0044118D">
              <w:rPr>
                <w:kern w:val="2"/>
                <w:szCs w:val="24"/>
              </w:rPr>
              <w:t xml:space="preserve">5.3.4. </w:t>
            </w:r>
            <w:r w:rsidR="00C03750" w:rsidRPr="00C21D1D">
              <w:rPr>
                <w:i/>
                <w:iCs/>
                <w:kern w:val="2"/>
                <w:szCs w:val="24"/>
              </w:rPr>
              <w:t>Netaikoma</w:t>
            </w:r>
            <w:r w:rsidRPr="0044118D">
              <w:rPr>
                <w:kern w:val="2"/>
                <w:szCs w:val="24"/>
              </w:rPr>
              <w:t>.</w:t>
            </w:r>
          </w:p>
        </w:tc>
      </w:tr>
      <w:tr w:rsidR="00027B83" w14:paraId="5DB12DA3" w14:textId="77777777">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AABE5E1" w14:textId="77777777" w:rsidR="00C03750" w:rsidRPr="00C03750" w:rsidRDefault="00C03750" w:rsidP="00C03750">
            <w:pPr>
              <w:rPr>
                <w:kern w:val="2"/>
                <w:szCs w:val="24"/>
              </w:rPr>
            </w:pPr>
            <w:r w:rsidRPr="00C03750">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F9ED289" w14:textId="77777777" w:rsidR="00C03750" w:rsidRPr="00C03750" w:rsidRDefault="00C03750" w:rsidP="00C03750">
            <w:pPr>
              <w:rPr>
                <w:kern w:val="2"/>
                <w:szCs w:val="24"/>
              </w:rPr>
            </w:pPr>
          </w:p>
          <w:p w14:paraId="1369D230" w14:textId="4AC563D4" w:rsidR="00027B83" w:rsidRPr="00C03750" w:rsidRDefault="00C03750">
            <w:pPr>
              <w:rPr>
                <w:kern w:val="2"/>
                <w:szCs w:val="24"/>
              </w:rPr>
            </w:pPr>
            <w:r w:rsidRPr="00C03750">
              <w:rPr>
                <w:kern w:val="2"/>
                <w:szCs w:val="24"/>
              </w:rPr>
              <w:t>Perskaičiavimas įforminamas Susitarimu ne vėliau kaip per 10 dienų nuo PVM mokėjimą reglamentuojančių teisės aktų pasikeitimo, kuris tampa neatskiriama Sutarties dalimi. Perskaičiuota (-</w:t>
            </w:r>
            <w:proofErr w:type="spellStart"/>
            <w:r w:rsidRPr="00C03750">
              <w:rPr>
                <w:kern w:val="2"/>
                <w:szCs w:val="24"/>
              </w:rPr>
              <w:t>as</w:t>
            </w:r>
            <w:proofErr w:type="spellEnd"/>
            <w:r w:rsidRPr="00C03750">
              <w:rPr>
                <w:kern w:val="2"/>
                <w:szCs w:val="24"/>
              </w:rPr>
              <w:t>) Sutarties kaina / įkainiai taikoma (-i) už tą Paslaugų dalį, kurios bus teikiamos nuo Šalių pasirašyto Susitarimo įsigaliojimo dienos.</w:t>
            </w:r>
          </w:p>
        </w:tc>
      </w:tr>
      <w:tr w:rsidR="00027B83" w14:paraId="4A5D0A02" w14:textId="77777777">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0216A2BA" w14:textId="77777777" w:rsidR="00027B83" w:rsidRDefault="00027B83">
            <w:pPr>
              <w:rPr>
                <w:kern w:val="2"/>
                <w:szCs w:val="24"/>
              </w:rPr>
            </w:pPr>
          </w:p>
          <w:p w14:paraId="264F46D4" w14:textId="6FCB191F" w:rsidR="00027B83" w:rsidRDefault="00027B83">
            <w:pPr>
              <w:rPr>
                <w:szCs w:val="24"/>
              </w:rPr>
            </w:pPr>
          </w:p>
        </w:tc>
      </w:tr>
      <w:tr w:rsidR="00027B83" w14:paraId="13B5D862" w14:textId="77777777">
        <w:trPr>
          <w:trHeight w:val="300"/>
        </w:trPr>
        <w:tc>
          <w:tcPr>
            <w:tcW w:w="3094"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1D436B38" w:rsidR="00027B83" w:rsidRDefault="00027B83">
            <w:pPr>
              <w:rPr>
                <w:b/>
                <w:kern w:val="2"/>
                <w:szCs w:val="24"/>
              </w:rPr>
            </w:pPr>
          </w:p>
        </w:tc>
        <w:tc>
          <w:tcPr>
            <w:tcW w:w="6441" w:type="dxa"/>
            <w:gridSpan w:val="2"/>
          </w:tcPr>
          <w:p w14:paraId="47B382D8" w14:textId="3E75146B" w:rsidR="0036675F" w:rsidRPr="0036675F" w:rsidRDefault="0036675F" w:rsidP="0036675F">
            <w:pPr>
              <w:rPr>
                <w:kern w:val="2"/>
                <w:szCs w:val="24"/>
              </w:rPr>
            </w:pPr>
            <w:r w:rsidRPr="0036675F">
              <w:rPr>
                <w:kern w:val="2"/>
                <w:szCs w:val="24"/>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mėnesiai.</w:t>
            </w:r>
          </w:p>
          <w:p w14:paraId="4CAF7C46" w14:textId="77777777" w:rsidR="0036675F" w:rsidRPr="0036675F" w:rsidRDefault="0036675F" w:rsidP="0036675F">
            <w:pPr>
              <w:rPr>
                <w:kern w:val="2"/>
                <w:szCs w:val="24"/>
              </w:rPr>
            </w:pPr>
            <w:r w:rsidRPr="0036675F">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033F612D" w14:textId="77777777" w:rsidR="0036675F" w:rsidRPr="0036675F" w:rsidRDefault="0036675F" w:rsidP="0036675F">
            <w:pPr>
              <w:rPr>
                <w:kern w:val="2"/>
                <w:szCs w:val="24"/>
              </w:rPr>
            </w:pPr>
            <w:r w:rsidRPr="0036675F">
              <w:rPr>
                <w:kern w:val="2"/>
                <w:szCs w:val="24"/>
              </w:rPr>
              <w:lastRenderedPageBreak/>
              <w:t>5.3.3.3. Jeigu Paslaugų teikimas vėluoja dėl Tiekėjo kaltės, uždelstų suteikti Paslaugų įkainiai nėra perskaičiuojami dėl kainų lygio kilimo (gali būti mažinami, tačiau negali būti didinami).</w:t>
            </w:r>
          </w:p>
          <w:p w14:paraId="317FA35C" w14:textId="77777777" w:rsidR="0036675F" w:rsidRPr="0036675F" w:rsidRDefault="0036675F" w:rsidP="0036675F">
            <w:pPr>
              <w:rPr>
                <w:kern w:val="2"/>
                <w:szCs w:val="24"/>
              </w:rPr>
            </w:pPr>
            <w:r w:rsidRPr="0036675F">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reikalaujama / pateikti oficialaus Valstybės duomenų agentūros ar kitos institucijos išduoto dokumento ar patvirtinimo.</w:t>
            </w:r>
          </w:p>
          <w:p w14:paraId="08AADA1E" w14:textId="77777777" w:rsidR="0036675F" w:rsidRPr="0036675F" w:rsidRDefault="0036675F" w:rsidP="0036675F">
            <w:pPr>
              <w:rPr>
                <w:kern w:val="2"/>
                <w:szCs w:val="24"/>
              </w:rPr>
            </w:pPr>
            <w:r w:rsidRPr="0036675F">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D7E6547" w14:textId="77777777" w:rsidR="0036675F" w:rsidRPr="0036675F" w:rsidRDefault="0036675F" w:rsidP="0036675F">
            <w:pPr>
              <w:rPr>
                <w:kern w:val="2"/>
                <w:szCs w:val="24"/>
              </w:rPr>
            </w:pPr>
            <w:r w:rsidRPr="0036675F">
              <w:rPr>
                <w:kern w:val="2"/>
                <w:szCs w:val="24"/>
              </w:rPr>
              <w:t>5.3.3.6. Nauja Sutarties įkainiai apskaičiuojami pagal žemiau pateiktą formulę (arba nurodyti kitą Sutarties kainos / įkainių perskaičiavimo formulę):</w:t>
            </w:r>
          </w:p>
          <w:p w14:paraId="150006FF" w14:textId="77777777" w:rsidR="0036675F" w:rsidRPr="0036675F" w:rsidRDefault="0036675F" w:rsidP="0036675F">
            <w:pPr>
              <w:rPr>
                <w:kern w:val="2"/>
                <w:szCs w:val="24"/>
              </w:rPr>
            </w:pPr>
          </w:p>
          <w:p w14:paraId="3D1932F0" w14:textId="4A34EB01" w:rsidR="0036675F" w:rsidRPr="0036675F" w:rsidRDefault="006B3741" w:rsidP="0036675F">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36675F" w:rsidRPr="0036675F">
              <w:rPr>
                <w:kern w:val="2"/>
                <w:szCs w:val="24"/>
              </w:rPr>
              <w:t>, kur a –  įkainis (Eur be PVM) (jei peržiūra jau buvo atlikta, tai po paskutinio perskaičiavimo)</w:t>
            </w:r>
          </w:p>
          <w:p w14:paraId="0AC3F3E9" w14:textId="77777777" w:rsidR="0036675F" w:rsidRPr="0036675F" w:rsidRDefault="0036675F" w:rsidP="0036675F">
            <w:pPr>
              <w:rPr>
                <w:kern w:val="2"/>
                <w:szCs w:val="24"/>
              </w:rPr>
            </w:pPr>
            <w:r w:rsidRPr="0036675F">
              <w:rPr>
                <w:kern w:val="2"/>
                <w:szCs w:val="24"/>
              </w:rPr>
              <w:t>a</w:t>
            </w:r>
            <w:r w:rsidRPr="0036675F">
              <w:rPr>
                <w:kern w:val="2"/>
                <w:szCs w:val="24"/>
                <w:vertAlign w:val="subscript"/>
              </w:rPr>
              <w:t>1</w:t>
            </w:r>
            <w:r w:rsidRPr="0036675F">
              <w:rPr>
                <w:kern w:val="2"/>
                <w:szCs w:val="24"/>
              </w:rPr>
              <w:t xml:space="preserve"> – perskaičiuota (pakeista) įkainis (Eur be PVM)</w:t>
            </w:r>
          </w:p>
          <w:p w14:paraId="1A70F981" w14:textId="77777777" w:rsidR="0036675F" w:rsidRPr="0036675F" w:rsidRDefault="0036675F" w:rsidP="0036675F">
            <w:pPr>
              <w:rPr>
                <w:kern w:val="2"/>
                <w:szCs w:val="24"/>
              </w:rPr>
            </w:pPr>
            <w:r w:rsidRPr="0036675F">
              <w:rPr>
                <w:kern w:val="2"/>
                <w:szCs w:val="24"/>
              </w:rPr>
              <w:t>k – pagal vartotojų kainų indeksą apskaičiuotas Vartojimo prekių ir paslaugų kainų pokytis (padidėjimas arba sumažėjimas) (%). „k“ reikšmė skaičiuojama pagal formulę:</w:t>
            </w:r>
          </w:p>
          <w:p w14:paraId="7B2084C1" w14:textId="243D9EB2" w:rsidR="0036675F" w:rsidRPr="0036675F" w:rsidRDefault="0036675F" w:rsidP="0036675F">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36675F">
              <w:rPr>
                <w:kern w:val="2"/>
                <w:szCs w:val="24"/>
              </w:rPr>
              <w:t>, (proc.) kur</w:t>
            </w:r>
          </w:p>
          <w:p w14:paraId="2991D77A" w14:textId="77777777" w:rsidR="0036675F" w:rsidRPr="0036675F" w:rsidRDefault="0036675F" w:rsidP="0036675F">
            <w:pPr>
              <w:rPr>
                <w:kern w:val="2"/>
                <w:szCs w:val="24"/>
              </w:rPr>
            </w:pPr>
            <w:proofErr w:type="spellStart"/>
            <w:r w:rsidRPr="0036675F">
              <w:rPr>
                <w:kern w:val="2"/>
                <w:szCs w:val="24"/>
              </w:rPr>
              <w:t>Ind</w:t>
            </w:r>
            <w:r w:rsidRPr="0036675F">
              <w:rPr>
                <w:kern w:val="2"/>
                <w:szCs w:val="24"/>
                <w:vertAlign w:val="subscript"/>
              </w:rPr>
              <w:t>naujausias</w:t>
            </w:r>
            <w:proofErr w:type="spellEnd"/>
            <w:r w:rsidRPr="0036675F">
              <w:rPr>
                <w:kern w:val="2"/>
                <w:szCs w:val="24"/>
              </w:rPr>
              <w:t xml:space="preserve"> – kreipimosi dėl įkainių peržiūros išsiuntimo kitai Šaliai dieną paskelbtas naujausias vartojimo prekių ir paslaugų indeksas.</w:t>
            </w:r>
          </w:p>
          <w:p w14:paraId="5B04246F" w14:textId="77777777" w:rsidR="0036675F" w:rsidRPr="0036675F" w:rsidRDefault="0036675F" w:rsidP="0036675F">
            <w:pPr>
              <w:rPr>
                <w:kern w:val="2"/>
                <w:szCs w:val="24"/>
              </w:rPr>
            </w:pPr>
            <w:proofErr w:type="spellStart"/>
            <w:r w:rsidRPr="0036675F">
              <w:rPr>
                <w:kern w:val="2"/>
                <w:szCs w:val="24"/>
              </w:rPr>
              <w:t>Ind</w:t>
            </w:r>
            <w:r w:rsidRPr="0036675F">
              <w:rPr>
                <w:kern w:val="2"/>
                <w:szCs w:val="24"/>
                <w:vertAlign w:val="subscript"/>
              </w:rPr>
              <w:t>pradžia</w:t>
            </w:r>
            <w:proofErr w:type="spellEnd"/>
            <w:r w:rsidRPr="0036675F">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F68A3E" w14:textId="77777777" w:rsidR="0036675F" w:rsidRPr="0036675F" w:rsidRDefault="0036675F" w:rsidP="0036675F">
            <w:pPr>
              <w:rPr>
                <w:kern w:val="2"/>
                <w:szCs w:val="24"/>
              </w:rPr>
            </w:pPr>
            <w:r w:rsidRPr="0036675F">
              <w:rPr>
                <w:kern w:val="2"/>
                <w:szCs w:val="24"/>
              </w:rPr>
              <w:t xml:space="preserve">5.3.3.7. Skaičiavimams indeksų reikšmės imamos </w:t>
            </w:r>
            <w:r w:rsidRPr="0036675F">
              <w:rPr>
                <w:b/>
                <w:kern w:val="2"/>
                <w:szCs w:val="24"/>
              </w:rPr>
              <w:t>keturių</w:t>
            </w:r>
            <w:r w:rsidRPr="0036675F">
              <w:rPr>
                <w:kern w:val="2"/>
                <w:szCs w:val="24"/>
              </w:rPr>
              <w:t xml:space="preserve"> skaitmenų po kablelio tikslumu. Apskaičiuotas pokytis (k) tolimesniems skaičiavimams naudojamas suapvalinus iki </w:t>
            </w:r>
            <w:r w:rsidRPr="0036675F">
              <w:rPr>
                <w:b/>
                <w:kern w:val="2"/>
                <w:szCs w:val="24"/>
              </w:rPr>
              <w:t>vieno</w:t>
            </w:r>
            <w:r w:rsidRPr="0036675F">
              <w:rPr>
                <w:kern w:val="2"/>
                <w:szCs w:val="24"/>
              </w:rPr>
              <w:t xml:space="preserve"> skaitmens po kablelio, o apskaičiuotas įkainis „a</w:t>
            </w:r>
            <w:r w:rsidRPr="0036675F">
              <w:rPr>
                <w:kern w:val="2"/>
                <w:szCs w:val="24"/>
                <w:vertAlign w:val="subscript"/>
              </w:rPr>
              <w:t>1</w:t>
            </w:r>
            <w:r w:rsidRPr="0036675F">
              <w:rPr>
                <w:kern w:val="2"/>
                <w:szCs w:val="24"/>
              </w:rPr>
              <w:t xml:space="preserve">“ suapvalinamas iki </w:t>
            </w:r>
            <w:r w:rsidRPr="0036675F">
              <w:rPr>
                <w:b/>
                <w:kern w:val="2"/>
                <w:szCs w:val="24"/>
              </w:rPr>
              <w:t xml:space="preserve">dviejų </w:t>
            </w:r>
            <w:r w:rsidRPr="0036675F">
              <w:rPr>
                <w:kern w:val="2"/>
                <w:szCs w:val="24"/>
              </w:rPr>
              <w:t>skaitmenų po kablelio.</w:t>
            </w:r>
          </w:p>
          <w:p w14:paraId="35225726" w14:textId="77777777" w:rsidR="0036675F" w:rsidRPr="0036675F" w:rsidRDefault="0036675F" w:rsidP="0036675F">
            <w:pPr>
              <w:rPr>
                <w:kern w:val="2"/>
                <w:szCs w:val="24"/>
              </w:rPr>
            </w:pPr>
            <w:r w:rsidRPr="0036675F">
              <w:rPr>
                <w:kern w:val="2"/>
                <w:szCs w:val="24"/>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w:t>
            </w:r>
            <w:r w:rsidRPr="0036675F">
              <w:rPr>
                <w:kern w:val="2"/>
                <w:szCs w:val="24"/>
              </w:rPr>
              <w:lastRenderedPageBreak/>
              <w:t>nurodyti kito indekso ar prašyti perskaičiavimo pagal kitą indeksą nei nurodytas šioje procedūroje.</w:t>
            </w:r>
          </w:p>
          <w:p w14:paraId="0176127E" w14:textId="77777777" w:rsidR="0036675F" w:rsidRPr="0036675F" w:rsidRDefault="0036675F" w:rsidP="0036675F">
            <w:pPr>
              <w:rPr>
                <w:kern w:val="2"/>
                <w:szCs w:val="24"/>
              </w:rPr>
            </w:pPr>
            <w:r w:rsidRPr="0036675F">
              <w:rPr>
                <w:kern w:val="2"/>
                <w:szCs w:val="24"/>
              </w:rPr>
              <w:t>5.3.3.9. Susitarimas turi būti sudarytas per 10 dienų nuo Šalies pateikto tinkamo prašymo perskaičiuoti Sutarties įkainius gavimo dienos.</w:t>
            </w:r>
          </w:p>
          <w:p w14:paraId="4B9E51D3" w14:textId="45910DF2" w:rsidR="00027B83" w:rsidRPr="0036675F" w:rsidRDefault="0036675F" w:rsidP="00CA7A16">
            <w:pPr>
              <w:rPr>
                <w:kern w:val="2"/>
                <w:szCs w:val="24"/>
              </w:rPr>
            </w:pPr>
            <w:r w:rsidRPr="0036675F">
              <w:rPr>
                <w:kern w:val="2"/>
                <w:szCs w:val="24"/>
              </w:rPr>
              <w:t>5.3.3.10. Susitarimu Šalys neturi teisės keisti procedūroje nurodytos tvarkos ar kitų Sutarties nuostatų, išskyrus, jei keitimas atliekamas pagal VPĮ nuostatas.</w:t>
            </w:r>
          </w:p>
        </w:tc>
      </w:tr>
      <w:tr w:rsidR="00027B83" w14:paraId="36F6AD33" w14:textId="77777777">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027B83" w:rsidRDefault="000B0897">
            <w:pPr>
              <w:rPr>
                <w:kern w:val="2"/>
                <w:szCs w:val="24"/>
              </w:rPr>
            </w:pPr>
            <w:r>
              <w:rPr>
                <w:kern w:val="2"/>
                <w:szCs w:val="24"/>
              </w:rPr>
              <w:t>Netaikoma</w:t>
            </w:r>
          </w:p>
          <w:p w14:paraId="21B45394" w14:textId="77777777" w:rsidR="00027B83" w:rsidRDefault="00027B83">
            <w:pPr>
              <w:rPr>
                <w:kern w:val="2"/>
                <w:szCs w:val="24"/>
              </w:rPr>
            </w:pPr>
          </w:p>
          <w:p w14:paraId="62537685" w14:textId="6A81E6B2" w:rsidR="00027B83" w:rsidRDefault="00027B83">
            <w:pPr>
              <w:rPr>
                <w:szCs w:val="24"/>
              </w:rPr>
            </w:pPr>
          </w:p>
        </w:tc>
      </w:tr>
      <w:tr w:rsidR="00027B83" w14:paraId="4BA24AE5" w14:textId="77777777">
        <w:trPr>
          <w:trHeight w:val="300"/>
        </w:trPr>
        <w:tc>
          <w:tcPr>
            <w:tcW w:w="3094"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3CB2D72" w14:textId="77777777" w:rsidR="00027B83" w:rsidRDefault="00027B83">
            <w:pPr>
              <w:rPr>
                <w:kern w:val="2"/>
                <w:szCs w:val="24"/>
              </w:rPr>
            </w:pPr>
          </w:p>
          <w:p w14:paraId="295F6494" w14:textId="147C3DCB" w:rsidR="00027B83" w:rsidRDefault="00027B83">
            <w:pPr>
              <w:rPr>
                <w:szCs w:val="24"/>
              </w:rPr>
            </w:pPr>
          </w:p>
        </w:tc>
      </w:tr>
      <w:tr w:rsidR="00027B83" w14:paraId="3C7B4AEF" w14:textId="77777777">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31480FC6" w14:textId="22519E50" w:rsidR="009C0CBA" w:rsidRDefault="00F61A07" w:rsidP="00B33029">
            <w:pPr>
              <w:rPr>
                <w:rFonts w:eastAsia="Calibri"/>
                <w:bCs/>
                <w:szCs w:val="24"/>
              </w:rPr>
            </w:pPr>
            <w:r w:rsidRPr="005E7AC8">
              <w:rPr>
                <w:kern w:val="2"/>
                <w:szCs w:val="24"/>
              </w:rPr>
              <w:t>Mokėjimai Tiekėjui atliekami eurais bankiniu pavedimu į Sutartyje nurodytą Tiekėjo banko sąskaitą per 30 (trisdešimt) kalendorinių dienų nuo tinkamai išrašytos sąskaitos gavimo dienos.</w:t>
            </w:r>
            <w:r w:rsidR="00B33029">
              <w:rPr>
                <w:kern w:val="2"/>
                <w:szCs w:val="24"/>
              </w:rPr>
              <w:t xml:space="preserve"> </w:t>
            </w:r>
            <w:r w:rsidRPr="005E7AC8">
              <w:rPr>
                <w:kern w:val="2"/>
                <w:szCs w:val="24"/>
              </w:rPr>
              <w:t>Tiekėjas įsipareigoja pateikti sąskaitą Pirkėjui ne vėliau kaip per 2 (dvi) darbo dienas nuo P</w:t>
            </w:r>
            <w:r w:rsidR="005E7AC8">
              <w:rPr>
                <w:kern w:val="2"/>
                <w:szCs w:val="24"/>
              </w:rPr>
              <w:t>aslaugų</w:t>
            </w:r>
            <w:r w:rsidRPr="005E7AC8">
              <w:rPr>
                <w:kern w:val="2"/>
                <w:szCs w:val="24"/>
              </w:rPr>
              <w:t xml:space="preserve"> perdavimo dienos</w:t>
            </w:r>
            <w:r w:rsidR="009C0CBA">
              <w:rPr>
                <w:kern w:val="2"/>
                <w:szCs w:val="24"/>
              </w:rPr>
              <w:t xml:space="preserve"> bet ne vėliau kaip iki </w:t>
            </w:r>
            <w:r w:rsidRPr="005E7AC8">
              <w:rPr>
                <w:kern w:val="2"/>
                <w:szCs w:val="24"/>
              </w:rPr>
              <w:t>sekančio mėnesio 5 (penktos) dienos, priklausomai nuo to, kuri data yra ankstesnė.</w:t>
            </w:r>
            <w:r w:rsidR="009C0CBA" w:rsidRPr="00E2416E">
              <w:rPr>
                <w:rFonts w:eastAsia="Calibri"/>
                <w:bCs/>
                <w:szCs w:val="24"/>
              </w:rPr>
              <w:t xml:space="preserve"> </w:t>
            </w:r>
          </w:p>
          <w:p w14:paraId="349DEAAA" w14:textId="77777777" w:rsidR="00B33029" w:rsidRDefault="00B33029" w:rsidP="00B33029">
            <w:pPr>
              <w:rPr>
                <w:rFonts w:eastAsia="Calibri"/>
                <w:bCs/>
                <w:szCs w:val="24"/>
              </w:rPr>
            </w:pPr>
          </w:p>
          <w:p w14:paraId="5D209FB5" w14:textId="77777777" w:rsidR="00B33029" w:rsidRDefault="00B33029" w:rsidP="009C0CBA">
            <w:pPr>
              <w:tabs>
                <w:tab w:val="left" w:pos="993"/>
              </w:tabs>
              <w:jc w:val="both"/>
              <w:rPr>
                <w:rFonts w:eastAsia="Calibri"/>
                <w:bCs/>
                <w:szCs w:val="24"/>
              </w:rPr>
            </w:pPr>
            <w:r>
              <w:rPr>
                <w:rFonts w:eastAsia="Calibri"/>
                <w:bCs/>
                <w:szCs w:val="24"/>
              </w:rPr>
              <w:t>Apmokėjimo sąlygos:</w:t>
            </w:r>
          </w:p>
          <w:p w14:paraId="66215BB9" w14:textId="4F7F2E50" w:rsidR="009C0CBA" w:rsidRDefault="009C0CBA" w:rsidP="009C0CBA">
            <w:pPr>
              <w:tabs>
                <w:tab w:val="left" w:pos="993"/>
              </w:tabs>
              <w:jc w:val="both"/>
              <w:rPr>
                <w:rFonts w:eastAsia="Calibri"/>
                <w:bCs/>
                <w:szCs w:val="24"/>
              </w:rPr>
            </w:pPr>
            <w:r w:rsidRPr="00E2416E">
              <w:rPr>
                <w:rFonts w:eastAsia="Calibri"/>
                <w:bCs/>
                <w:szCs w:val="24"/>
              </w:rPr>
              <w:t>Tiekėjui už suteiktas Paslaugas bus apmokama dalimis, nurodytais procentais už kiekvieną atliktą paslaugų etapą</w:t>
            </w:r>
            <w:r>
              <w:rPr>
                <w:rFonts w:eastAsia="Calibri"/>
                <w:bCs/>
                <w:szCs w:val="24"/>
              </w:rPr>
              <w:t>:</w:t>
            </w:r>
          </w:p>
          <w:p w14:paraId="25E18570" w14:textId="77777777" w:rsidR="009C0CBA" w:rsidRDefault="009C0CBA" w:rsidP="009C0CBA">
            <w:pPr>
              <w:tabs>
                <w:tab w:val="left" w:pos="993"/>
              </w:tabs>
              <w:jc w:val="both"/>
              <w:rPr>
                <w:rFonts w:eastAsia="Calibri"/>
                <w:bCs/>
                <w:szCs w:val="24"/>
              </w:rPr>
            </w:pPr>
            <w:r w:rsidRPr="00286476">
              <w:rPr>
                <w:rFonts w:eastAsia="Calibri"/>
                <w:b/>
                <w:szCs w:val="24"/>
              </w:rPr>
              <w:t>1 etapas.</w:t>
            </w:r>
            <w:r w:rsidRPr="00286476">
              <w:rPr>
                <w:rFonts w:eastAsia="Calibri"/>
                <w:bCs/>
                <w:szCs w:val="24"/>
              </w:rPr>
              <w:t xml:space="preserve"> V</w:t>
            </w:r>
            <w:r w:rsidRPr="00286476">
              <w:rPr>
                <w:szCs w:val="24"/>
              </w:rPr>
              <w:t>isi Projekto įgyvendinimui būtini tyrimai, matavimai, gaunamos institucijų prisijungimo sąlygos, specialieji reikalavimai, parengiami projektiniai pasiūlymai, suderinami su Užsakovu</w:t>
            </w:r>
            <w:r>
              <w:rPr>
                <w:szCs w:val="24"/>
              </w:rPr>
              <w:t xml:space="preserve">. - </w:t>
            </w:r>
            <w:r w:rsidRPr="003E6148">
              <w:rPr>
                <w:rFonts w:eastAsia="Calibri"/>
                <w:b/>
                <w:szCs w:val="24"/>
              </w:rPr>
              <w:t>10 proc. nuo sutarties vertės</w:t>
            </w:r>
            <w:r>
              <w:rPr>
                <w:rFonts w:eastAsia="Calibri"/>
                <w:bCs/>
                <w:szCs w:val="24"/>
              </w:rPr>
              <w:t>.</w:t>
            </w:r>
          </w:p>
          <w:p w14:paraId="57C8E344" w14:textId="77777777" w:rsidR="009C0CBA" w:rsidRPr="00286476" w:rsidRDefault="009C0CBA" w:rsidP="009C0CBA">
            <w:pPr>
              <w:tabs>
                <w:tab w:val="left" w:pos="993"/>
              </w:tabs>
              <w:jc w:val="both"/>
              <w:rPr>
                <w:rFonts w:eastAsia="Calibri"/>
                <w:bCs/>
                <w:szCs w:val="24"/>
              </w:rPr>
            </w:pPr>
            <w:r>
              <w:rPr>
                <w:rFonts w:eastAsia="Calibri"/>
                <w:b/>
                <w:szCs w:val="24"/>
              </w:rPr>
              <w:t>2</w:t>
            </w:r>
            <w:r w:rsidRPr="00286476">
              <w:rPr>
                <w:rFonts w:eastAsia="Calibri"/>
                <w:b/>
                <w:szCs w:val="24"/>
              </w:rPr>
              <w:t xml:space="preserve"> etapas.</w:t>
            </w:r>
            <w:r w:rsidRPr="00286476">
              <w:rPr>
                <w:szCs w:val="24"/>
              </w:rPr>
              <w:t xml:space="preserve"> </w:t>
            </w:r>
            <w:r>
              <w:rPr>
                <w:szCs w:val="24"/>
              </w:rPr>
              <w:t>A</w:t>
            </w:r>
            <w:r w:rsidRPr="00286476">
              <w:rPr>
                <w:szCs w:val="24"/>
              </w:rPr>
              <w:t>tliekami archeologiniai tyrinėjimai (įskaitant detaliuosius</w:t>
            </w:r>
            <w:r>
              <w:rPr>
                <w:szCs w:val="24"/>
              </w:rPr>
              <w:t>, architektūrinius</w:t>
            </w:r>
            <w:r w:rsidRPr="00286476">
              <w:rPr>
                <w:szCs w:val="24"/>
              </w:rPr>
              <w:t>), gaunami reikalingi sutikimai, sprendiniai suderinami su atsakingomis institucijomis,  atliekamos projekto viešinimo ir visuomenės informavimo procedūros</w:t>
            </w:r>
            <w:r>
              <w:rPr>
                <w:szCs w:val="24"/>
              </w:rPr>
              <w:t xml:space="preserve"> - </w:t>
            </w:r>
            <w:r w:rsidRPr="003E6148">
              <w:rPr>
                <w:rFonts w:eastAsia="Calibri"/>
                <w:b/>
                <w:szCs w:val="24"/>
              </w:rPr>
              <w:t>20 proc. nuo sutarties vertės</w:t>
            </w:r>
            <w:r>
              <w:rPr>
                <w:rFonts w:eastAsia="Calibri"/>
                <w:bCs/>
                <w:szCs w:val="24"/>
              </w:rPr>
              <w:t>.</w:t>
            </w:r>
          </w:p>
          <w:p w14:paraId="50C38FC7" w14:textId="77777777" w:rsidR="009C0CBA" w:rsidRPr="003E6148" w:rsidRDefault="009C0CBA" w:rsidP="009C0CBA">
            <w:pPr>
              <w:rPr>
                <w:rFonts w:eastAsia="Calibri"/>
                <w:b/>
                <w:szCs w:val="24"/>
              </w:rPr>
            </w:pPr>
            <w:r>
              <w:rPr>
                <w:rFonts w:eastAsia="Calibri"/>
                <w:b/>
                <w:szCs w:val="24"/>
              </w:rPr>
              <w:t>3</w:t>
            </w:r>
            <w:r w:rsidRPr="00286476">
              <w:rPr>
                <w:rFonts w:eastAsia="Calibri"/>
                <w:b/>
                <w:szCs w:val="24"/>
              </w:rPr>
              <w:t xml:space="preserve"> etapas.</w:t>
            </w:r>
            <w:r w:rsidRPr="00286476">
              <w:rPr>
                <w:szCs w:val="24"/>
              </w:rPr>
              <w:t xml:space="preserve"> </w:t>
            </w:r>
            <w:r>
              <w:rPr>
                <w:szCs w:val="24"/>
              </w:rPr>
              <w:t>G</w:t>
            </w:r>
            <w:r w:rsidRPr="00286476">
              <w:rPr>
                <w:szCs w:val="24"/>
              </w:rPr>
              <w:t xml:space="preserve">aunamas Statybą leidžiantis dokumentas - </w:t>
            </w:r>
            <w:r w:rsidRPr="003E6148">
              <w:rPr>
                <w:rFonts w:eastAsia="Calibri"/>
                <w:b/>
                <w:szCs w:val="24"/>
              </w:rPr>
              <w:t>30 proc. nuo sutarties vertės.</w:t>
            </w:r>
          </w:p>
          <w:p w14:paraId="796FAA98" w14:textId="77777777" w:rsidR="009C0CBA" w:rsidRPr="003E6148" w:rsidRDefault="009C0CBA" w:rsidP="009C0CBA">
            <w:pPr>
              <w:rPr>
                <w:rFonts w:eastAsia="Calibri"/>
                <w:b/>
                <w:bCs/>
                <w:szCs w:val="24"/>
              </w:rPr>
            </w:pPr>
            <w:r>
              <w:rPr>
                <w:rFonts w:eastAsia="Calibri"/>
                <w:b/>
                <w:szCs w:val="24"/>
              </w:rPr>
              <w:t>4</w:t>
            </w:r>
            <w:r w:rsidRPr="00286476">
              <w:rPr>
                <w:rFonts w:eastAsia="Calibri"/>
                <w:b/>
                <w:szCs w:val="24"/>
              </w:rPr>
              <w:t xml:space="preserve"> etapas.</w:t>
            </w:r>
            <w:r>
              <w:rPr>
                <w:rFonts w:eastAsia="Calibri"/>
                <w:bCs/>
                <w:szCs w:val="24"/>
              </w:rPr>
              <w:t xml:space="preserve"> </w:t>
            </w:r>
            <w:r w:rsidRPr="00286476">
              <w:rPr>
                <w:rFonts w:eastAsia="Calibri"/>
                <w:bCs/>
                <w:szCs w:val="24"/>
              </w:rPr>
              <w:t>Parengiamas t</w:t>
            </w:r>
            <w:r w:rsidRPr="00286476">
              <w:rPr>
                <w:szCs w:val="24"/>
              </w:rPr>
              <w:t>echninio darbo projektas, gaunama teigiama Projekto ekspertizės išvada. Užregistruotas Projektas į IS „</w:t>
            </w:r>
            <w:proofErr w:type="spellStart"/>
            <w:r w:rsidRPr="00286476">
              <w:rPr>
                <w:szCs w:val="24"/>
              </w:rPr>
              <w:t>Infostatyba</w:t>
            </w:r>
            <w:proofErr w:type="spellEnd"/>
            <w:r w:rsidRPr="00286476">
              <w:rPr>
                <w:szCs w:val="24"/>
              </w:rPr>
              <w:t xml:space="preserve">“ ir gaunamas teigiamas atsakymas - </w:t>
            </w:r>
            <w:r w:rsidRPr="003E6148">
              <w:rPr>
                <w:b/>
                <w:bCs/>
                <w:szCs w:val="24"/>
              </w:rPr>
              <w:t>3</w:t>
            </w:r>
            <w:r w:rsidRPr="003E6148">
              <w:rPr>
                <w:rFonts w:eastAsia="Calibri"/>
                <w:b/>
                <w:bCs/>
                <w:szCs w:val="24"/>
              </w:rPr>
              <w:t>0 proc. nuo sutarties vertės.</w:t>
            </w:r>
          </w:p>
          <w:p w14:paraId="63C94C26" w14:textId="13B6E192" w:rsidR="00027B83" w:rsidRPr="005E7AC8" w:rsidRDefault="009C0CBA" w:rsidP="009C0CBA">
            <w:pPr>
              <w:tabs>
                <w:tab w:val="left" w:pos="993"/>
              </w:tabs>
              <w:jc w:val="both"/>
              <w:rPr>
                <w:kern w:val="2"/>
                <w:szCs w:val="24"/>
              </w:rPr>
            </w:pPr>
            <w:r>
              <w:rPr>
                <w:rFonts w:eastAsia="Calibri"/>
                <w:b/>
                <w:szCs w:val="24"/>
              </w:rPr>
              <w:t>5</w:t>
            </w:r>
            <w:r w:rsidRPr="00286476">
              <w:rPr>
                <w:rFonts w:eastAsia="Calibri"/>
                <w:b/>
                <w:szCs w:val="24"/>
              </w:rPr>
              <w:t xml:space="preserve"> etapas</w:t>
            </w:r>
            <w:r w:rsidRPr="00286476">
              <w:rPr>
                <w:rFonts w:eastAsia="Calibri"/>
                <w:bCs/>
                <w:szCs w:val="24"/>
              </w:rPr>
              <w:t xml:space="preserve"> - Statinio Projekto vykdymo priežiūra atliekama per visą statybos darbų vykdymo laikotarpį iki objekto atidavimo naudojimui – </w:t>
            </w:r>
            <w:r w:rsidRPr="003E6148">
              <w:rPr>
                <w:rFonts w:eastAsia="Calibri"/>
                <w:b/>
                <w:szCs w:val="24"/>
              </w:rPr>
              <w:t>10 proc. nuo sutarties vertės</w:t>
            </w:r>
            <w:r w:rsidRPr="00286476">
              <w:rPr>
                <w:rFonts w:eastAsia="Calibri"/>
                <w:bCs/>
                <w:szCs w:val="24"/>
              </w:rPr>
              <w:t>.</w:t>
            </w:r>
          </w:p>
        </w:tc>
      </w:tr>
      <w:tr w:rsidR="00027B83" w14:paraId="2DEF8FAB" w14:textId="77777777">
        <w:trPr>
          <w:trHeight w:val="300"/>
        </w:trPr>
        <w:tc>
          <w:tcPr>
            <w:tcW w:w="3094" w:type="dxa"/>
            <w:gridSpan w:val="2"/>
          </w:tcPr>
          <w:p w14:paraId="60F699B3" w14:textId="77777777" w:rsidR="00027B83" w:rsidRDefault="000B0897">
            <w:pPr>
              <w:rPr>
                <w:b/>
                <w:kern w:val="2"/>
                <w:szCs w:val="24"/>
              </w:rPr>
            </w:pPr>
            <w:r>
              <w:rPr>
                <w:b/>
                <w:kern w:val="2"/>
                <w:szCs w:val="24"/>
              </w:rPr>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52AAB2A3" w14:textId="77777777" w:rsidR="00CA7A16" w:rsidRDefault="00CA7A16" w:rsidP="00CA7A16">
            <w:pPr>
              <w:rPr>
                <w:kern w:val="2"/>
                <w:szCs w:val="24"/>
              </w:rPr>
            </w:pPr>
          </w:p>
          <w:p w14:paraId="1A3CEA27" w14:textId="69F85555" w:rsidR="00027B83" w:rsidRDefault="00027B83" w:rsidP="00CA7A16">
            <w:pPr>
              <w:spacing w:line="259" w:lineRule="auto"/>
              <w:rPr>
                <w:color w:val="000000"/>
                <w:kern w:val="2"/>
                <w:szCs w:val="24"/>
                <w:shd w:val="clear" w:color="auto" w:fill="FFFFFF"/>
              </w:rPr>
            </w:pPr>
          </w:p>
        </w:tc>
      </w:tr>
      <w:tr w:rsidR="00027B83" w14:paraId="3C5F4DBC" w14:textId="77777777">
        <w:trPr>
          <w:trHeight w:val="300"/>
        </w:trPr>
        <w:tc>
          <w:tcPr>
            <w:tcW w:w="3094" w:type="dxa"/>
            <w:gridSpan w:val="2"/>
          </w:tcPr>
          <w:p w14:paraId="5A67611F" w14:textId="77777777" w:rsidR="00027B83" w:rsidRDefault="000B0897">
            <w:pPr>
              <w:rPr>
                <w:b/>
                <w:kern w:val="2"/>
                <w:szCs w:val="24"/>
              </w:rPr>
            </w:pPr>
            <w:r>
              <w:rPr>
                <w:b/>
                <w:kern w:val="2"/>
                <w:szCs w:val="24"/>
              </w:rPr>
              <w:lastRenderedPageBreak/>
              <w:t>5.7. Avanso užtikrinimas</w:t>
            </w:r>
          </w:p>
        </w:tc>
        <w:tc>
          <w:tcPr>
            <w:tcW w:w="6441" w:type="dxa"/>
            <w:gridSpan w:val="2"/>
          </w:tcPr>
          <w:p w14:paraId="782DE7A8" w14:textId="77777777" w:rsidR="00CA7A16" w:rsidRDefault="00CA7A16" w:rsidP="00CA7A16">
            <w:pPr>
              <w:rPr>
                <w:kern w:val="2"/>
                <w:szCs w:val="24"/>
              </w:rPr>
            </w:pPr>
            <w:r>
              <w:rPr>
                <w:kern w:val="2"/>
                <w:szCs w:val="24"/>
              </w:rPr>
              <w:t>Netaikoma</w:t>
            </w:r>
          </w:p>
          <w:p w14:paraId="141D0FD8" w14:textId="77777777" w:rsidR="00CA7A16" w:rsidRDefault="00CA7A16" w:rsidP="00CA7A16">
            <w:pPr>
              <w:rPr>
                <w:kern w:val="2"/>
                <w:szCs w:val="24"/>
              </w:rPr>
            </w:pPr>
          </w:p>
          <w:p w14:paraId="3573F3DE" w14:textId="76EEA007" w:rsidR="00027B83" w:rsidRDefault="00027B83" w:rsidP="00CA7A16">
            <w:pPr>
              <w:rPr>
                <w:kern w:val="2"/>
                <w:szCs w:val="24"/>
              </w:rPr>
            </w:pPr>
          </w:p>
        </w:tc>
      </w:tr>
      <w:tr w:rsidR="00027B83" w14:paraId="46BA65AE" w14:textId="77777777">
        <w:trPr>
          <w:trHeight w:val="300"/>
        </w:trPr>
        <w:tc>
          <w:tcPr>
            <w:tcW w:w="9535"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trPr>
          <w:trHeight w:val="300"/>
        </w:trPr>
        <w:tc>
          <w:tcPr>
            <w:tcW w:w="3094"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5261E11C" w14:textId="0CF2E200" w:rsidR="00CA7A16" w:rsidRPr="003E6148" w:rsidRDefault="00CA7A16" w:rsidP="00CA7A16">
            <w:r>
              <w:rPr>
                <w:b/>
                <w:bCs/>
              </w:rPr>
              <w:t>Paslaugoms</w:t>
            </w:r>
            <w:r>
              <w:rPr>
                <w:szCs w:val="24"/>
              </w:rPr>
              <w:t xml:space="preserve"> </w:t>
            </w:r>
            <w:r w:rsidRPr="00117B07">
              <w:rPr>
                <w:kern w:val="2"/>
              </w:rPr>
              <w:t>taikomas</w:t>
            </w:r>
            <w:r w:rsidRPr="00117B07">
              <w:rPr>
                <w:kern w:val="2"/>
                <w:szCs w:val="24"/>
              </w:rPr>
              <w:t xml:space="preserve"> </w:t>
            </w:r>
            <w:r w:rsidRPr="00117B07">
              <w:rPr>
                <w:kern w:val="2"/>
              </w:rPr>
              <w:t xml:space="preserve">teisės aktuose nustatytas garantinis </w:t>
            </w:r>
            <w:r>
              <w:rPr>
                <w:kern w:val="2"/>
              </w:rPr>
              <w:t>terminas</w:t>
            </w:r>
            <w:r w:rsidR="00513520">
              <w:rPr>
                <w:kern w:val="2"/>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CA7A16" w14:paraId="7AEC9E63" w14:textId="77777777">
        <w:trPr>
          <w:trHeight w:val="300"/>
        </w:trPr>
        <w:tc>
          <w:tcPr>
            <w:tcW w:w="3094"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30B06A59" w14:textId="22C2FBDA" w:rsidR="00CA7A16" w:rsidRDefault="003E6148" w:rsidP="00CA7A16">
            <w:pPr>
              <w:rPr>
                <w:kern w:val="2"/>
                <w:szCs w:val="24"/>
              </w:rPr>
            </w:pPr>
            <w:r w:rsidRPr="003E6148">
              <w:rPr>
                <w:kern w:val="2"/>
                <w:szCs w:val="24"/>
              </w:rPr>
              <w:t>Paslaugų trūkumai pastebėti Paslaugų perdavimo – priėmimo metu ar (ir) po akto pasirašymo turi būti pašalinti per 10 darbo dienų nuo informavimo apie pastebėtus trūkumus.</w:t>
            </w:r>
          </w:p>
        </w:tc>
      </w:tr>
      <w:tr w:rsidR="00CA7A16" w14:paraId="44F89121" w14:textId="77777777">
        <w:trPr>
          <w:trHeight w:val="300"/>
        </w:trPr>
        <w:tc>
          <w:tcPr>
            <w:tcW w:w="3094"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6AB23BC3" w:rsidR="00513520" w:rsidRDefault="00CA7A16" w:rsidP="00513520">
            <w:pPr>
              <w:rPr>
                <w:kern w:val="2"/>
                <w:szCs w:val="24"/>
              </w:rPr>
            </w:pPr>
            <w:r>
              <w:rPr>
                <w:kern w:val="2"/>
                <w:szCs w:val="24"/>
              </w:rPr>
              <w:t xml:space="preserve">Netaikoma </w:t>
            </w:r>
          </w:p>
          <w:p w14:paraId="3E6BB481" w14:textId="5CD4DB1C" w:rsidR="00CA7A16" w:rsidRDefault="00CA7A16" w:rsidP="00CA7A16">
            <w:pPr>
              <w:rPr>
                <w:kern w:val="2"/>
                <w:szCs w:val="24"/>
              </w:rPr>
            </w:pPr>
          </w:p>
        </w:tc>
      </w:tr>
      <w:tr w:rsidR="00CA7A16" w14:paraId="6DD3F07F" w14:textId="77777777">
        <w:trPr>
          <w:trHeight w:val="300"/>
        </w:trPr>
        <w:tc>
          <w:tcPr>
            <w:tcW w:w="9535"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trPr>
          <w:trHeight w:val="300"/>
        </w:trPr>
        <w:tc>
          <w:tcPr>
            <w:tcW w:w="3094" w:type="dxa"/>
            <w:gridSpan w:val="2"/>
          </w:tcPr>
          <w:p w14:paraId="76BE24DB" w14:textId="77777777" w:rsidR="00CA7A16" w:rsidRDefault="00CA7A16" w:rsidP="00CA7A16">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trPr>
          <w:trHeight w:val="300"/>
        </w:trPr>
        <w:tc>
          <w:tcPr>
            <w:tcW w:w="9535"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trPr>
          <w:trHeight w:val="300"/>
        </w:trPr>
        <w:tc>
          <w:tcPr>
            <w:tcW w:w="3094"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1F29C1D1" w:rsidR="00CA7A16" w:rsidRDefault="00CA7A16" w:rsidP="00CA7A16">
            <w:pPr>
              <w:rPr>
                <w:kern w:val="2"/>
                <w:szCs w:val="24"/>
              </w:rPr>
            </w:pPr>
            <w:r>
              <w:rPr>
                <w:kern w:val="2"/>
                <w:szCs w:val="24"/>
              </w:rPr>
              <w:t>Prievolių pagal Sutartį įvykdymas užtikrinamas:</w:t>
            </w:r>
          </w:p>
          <w:p w14:paraId="2911457F" w14:textId="77777777" w:rsidR="00CA7A16" w:rsidRDefault="00CA7A16" w:rsidP="00CA7A16">
            <w:pPr>
              <w:rPr>
                <w:kern w:val="2"/>
                <w:szCs w:val="24"/>
              </w:rPr>
            </w:pPr>
            <w:r>
              <w:rPr>
                <w:kern w:val="2"/>
                <w:szCs w:val="24"/>
              </w:rPr>
              <w:t>Netesybomis (delspinigiais, bauda);</w:t>
            </w:r>
          </w:p>
          <w:p w14:paraId="2C1CD4E2" w14:textId="52AB93F6" w:rsidR="00CA7A16" w:rsidRDefault="00CA7A16" w:rsidP="00CA7A16">
            <w:pPr>
              <w:rPr>
                <w:kern w:val="2"/>
                <w:szCs w:val="24"/>
              </w:rPr>
            </w:pPr>
          </w:p>
        </w:tc>
      </w:tr>
      <w:tr w:rsidR="00CA7A16" w14:paraId="53118252" w14:textId="77777777">
        <w:trPr>
          <w:trHeight w:val="300"/>
        </w:trPr>
        <w:tc>
          <w:tcPr>
            <w:tcW w:w="3094"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A1895DD" w14:textId="77777777" w:rsidR="00CA7A16" w:rsidRDefault="00CA7A16" w:rsidP="00CA7A16">
            <w:pPr>
              <w:rPr>
                <w:kern w:val="2"/>
                <w:szCs w:val="24"/>
              </w:rPr>
            </w:pPr>
          </w:p>
          <w:p w14:paraId="7266211E" w14:textId="1FFD257A" w:rsidR="00CA7A16" w:rsidRDefault="00CA7A16" w:rsidP="00CA7A16">
            <w:pPr>
              <w:rPr>
                <w:kern w:val="2"/>
                <w:szCs w:val="24"/>
              </w:rPr>
            </w:pPr>
          </w:p>
        </w:tc>
      </w:tr>
      <w:tr w:rsidR="00CA7A16" w14:paraId="12E9F278" w14:textId="77777777">
        <w:trPr>
          <w:trHeight w:val="300"/>
        </w:trPr>
        <w:tc>
          <w:tcPr>
            <w:tcW w:w="3094"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0E31CCB9" w14:textId="77777777" w:rsidR="00CA7A16" w:rsidRDefault="00CA7A16" w:rsidP="00CA7A16">
            <w:pPr>
              <w:rPr>
                <w:kern w:val="2"/>
                <w:szCs w:val="24"/>
              </w:rPr>
            </w:pPr>
          </w:p>
          <w:p w14:paraId="2766196B" w14:textId="2D1A9043" w:rsidR="00CA7A16" w:rsidRDefault="00CA7A16" w:rsidP="00CA7A16">
            <w:pPr>
              <w:rPr>
                <w:szCs w:val="24"/>
              </w:rPr>
            </w:pPr>
          </w:p>
        </w:tc>
      </w:tr>
      <w:tr w:rsidR="00CA7A16" w14:paraId="22F2746E" w14:textId="77777777">
        <w:trPr>
          <w:trHeight w:val="300"/>
        </w:trPr>
        <w:tc>
          <w:tcPr>
            <w:tcW w:w="9535"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trPr>
          <w:trHeight w:val="300"/>
        </w:trPr>
        <w:tc>
          <w:tcPr>
            <w:tcW w:w="3094"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3B1327E9" w14:textId="2C08211F" w:rsidR="00CA7A16" w:rsidRDefault="00513520" w:rsidP="00CA7A16">
            <w:pPr>
              <w:spacing w:line="259" w:lineRule="auto"/>
              <w:rPr>
                <w:color w:val="000000"/>
                <w:kern w:val="2"/>
                <w:szCs w:val="24"/>
              </w:rPr>
            </w:pPr>
            <w:r w:rsidRPr="00513520">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0,2 procento  dydžio delspinigius nuo neapmokėtos sumos be PVM už kiekvieną vėlavimo dieną.</w:t>
            </w:r>
          </w:p>
        </w:tc>
      </w:tr>
      <w:tr w:rsidR="00CA7A16" w14:paraId="75ACD8AE" w14:textId="77777777">
        <w:trPr>
          <w:trHeight w:val="300"/>
        </w:trPr>
        <w:tc>
          <w:tcPr>
            <w:tcW w:w="3094" w:type="dxa"/>
            <w:gridSpan w:val="2"/>
          </w:tcPr>
          <w:p w14:paraId="2E0DA042" w14:textId="77777777" w:rsidR="00CA7A16" w:rsidRDefault="00CA7A16" w:rsidP="00CA7A16">
            <w:pPr>
              <w:rPr>
                <w:b/>
                <w:kern w:val="2"/>
                <w:szCs w:val="24"/>
              </w:rPr>
            </w:pPr>
            <w:r>
              <w:rPr>
                <w:b/>
                <w:szCs w:val="24"/>
              </w:rPr>
              <w:t>9.2. Tiekėjui taikomos netesybos</w:t>
            </w:r>
          </w:p>
        </w:tc>
        <w:tc>
          <w:tcPr>
            <w:tcW w:w="6441" w:type="dxa"/>
            <w:gridSpan w:val="2"/>
          </w:tcPr>
          <w:p w14:paraId="5368D0DD" w14:textId="6D515A63" w:rsidR="00B33029" w:rsidRPr="00B33029" w:rsidRDefault="00B33029" w:rsidP="00B33029">
            <w:pPr>
              <w:rPr>
                <w:color w:val="000000"/>
                <w:szCs w:val="24"/>
              </w:rPr>
            </w:pPr>
            <w:r>
              <w:rPr>
                <w:color w:val="000000"/>
                <w:szCs w:val="24"/>
              </w:rPr>
              <w:t xml:space="preserve">9.2.1. </w:t>
            </w:r>
            <w:r w:rsidRPr="00B33029">
              <w:rPr>
                <w:color w:val="000000"/>
                <w:szCs w:val="24"/>
              </w:rPr>
              <w:t xml:space="preserve">Už nustatytų Paslaugų trūkumų nepašalinimą per nustatytą terminą Tiekėjas, Užsakovui pareikalavus, moka Užsakovui 0,05 proc. nuo neįvykdytų įsipareigojimų, </w:t>
            </w:r>
            <w:proofErr w:type="spellStart"/>
            <w:r w:rsidRPr="00B33029">
              <w:rPr>
                <w:color w:val="000000"/>
                <w:szCs w:val="24"/>
              </w:rPr>
              <w:t>t.y</w:t>
            </w:r>
            <w:proofErr w:type="spellEnd"/>
            <w:r w:rsidRPr="00B33029">
              <w:rPr>
                <w:color w:val="000000"/>
                <w:szCs w:val="24"/>
              </w:rPr>
              <w:t xml:space="preserve">. konkrečios užsakymo vertės dydžio delspinigius už kiekvieną </w:t>
            </w:r>
            <w:r w:rsidRPr="00B33029">
              <w:rPr>
                <w:color w:val="000000"/>
                <w:szCs w:val="24"/>
              </w:rPr>
              <w:lastRenderedPageBreak/>
              <w:t>uždelstą dieną (tačiau bet kokiu atveju ne mažiau kaip 30,00 EUR (trisdešimt eurų 00 ct) už vieną vėlavimo laikotarpį).</w:t>
            </w:r>
          </w:p>
          <w:p w14:paraId="7FB49047" w14:textId="6D23D822" w:rsidR="00B33029" w:rsidRDefault="00B33029" w:rsidP="00B33029">
            <w:pPr>
              <w:rPr>
                <w:color w:val="000000"/>
                <w:szCs w:val="24"/>
              </w:rPr>
            </w:pPr>
            <w:r>
              <w:rPr>
                <w:color w:val="000000"/>
                <w:szCs w:val="24"/>
              </w:rPr>
              <w:t xml:space="preserve">9.2.2. </w:t>
            </w:r>
            <w:r w:rsidRPr="00B33029">
              <w:rPr>
                <w:color w:val="000000"/>
                <w:szCs w:val="24"/>
              </w:rPr>
              <w:t>Už nustatytų Paslaugų trūkumų nepašalinimą per  nustatytą terminą Tiekėjas Užsakovui pareikalavus, moka 0,05 proc. už kiekvieną dieną nuo Pradinės sutarties vertės.</w:t>
            </w:r>
          </w:p>
          <w:p w14:paraId="040602FA" w14:textId="6FD30A0D" w:rsidR="00CA7A16" w:rsidRDefault="00513520" w:rsidP="00B33029">
            <w:pPr>
              <w:rPr>
                <w:b/>
                <w:kern w:val="2"/>
                <w:szCs w:val="24"/>
              </w:rPr>
            </w:pPr>
            <w:r w:rsidRPr="00513520">
              <w:rPr>
                <w:color w:val="000000"/>
                <w:szCs w:val="24"/>
              </w:rPr>
              <w:t>9.2.3. Tiekėjas privalo sumokėti Pirkėjui netesybas per 10 darbo</w:t>
            </w:r>
            <w:r w:rsidRPr="00513520">
              <w:rPr>
                <w:bCs/>
                <w:color w:val="000000"/>
                <w:szCs w:val="24"/>
              </w:rPr>
              <w:t xml:space="preserve"> </w:t>
            </w:r>
            <w:r w:rsidRPr="00513520">
              <w:rPr>
                <w:color w:val="000000"/>
                <w:szCs w:val="24"/>
              </w:rPr>
              <w:t>dienų nuo Pirkėjo pareikalavimo, jeigu netesybų suma nėra išskaitoma iš Tiekėjui mokėtinos sumos.</w:t>
            </w:r>
          </w:p>
        </w:tc>
      </w:tr>
      <w:tr w:rsidR="00CA7A16" w14:paraId="615E56F6" w14:textId="77777777">
        <w:trPr>
          <w:trHeight w:val="300"/>
        </w:trPr>
        <w:tc>
          <w:tcPr>
            <w:tcW w:w="3094" w:type="dxa"/>
            <w:gridSpan w:val="2"/>
          </w:tcPr>
          <w:p w14:paraId="03017D55" w14:textId="77777777" w:rsidR="00CA7A16" w:rsidRDefault="00CA7A16" w:rsidP="00CA7A1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3A7B7E9" w14:textId="77777777" w:rsidR="00513520" w:rsidRPr="00513520" w:rsidRDefault="00513520" w:rsidP="00513520">
            <w:pPr>
              <w:rPr>
                <w:bCs/>
                <w:kern w:val="2"/>
                <w:szCs w:val="24"/>
              </w:rPr>
            </w:pPr>
            <w:r w:rsidRPr="00513520">
              <w:rPr>
                <w:bCs/>
                <w:kern w:val="2"/>
                <w:szCs w:val="24"/>
              </w:rPr>
              <w:t>9.3.1. Nutraukus Sutartį dėl esminio Sutarties pažeidimo, nustatyto Sutarties Specialiosiose sąlygose, mokama 5 procentų dydžio bauda nuo Pradinės Sutarties vertės, nurodytos Specialiųjų sąlygų 5.2 punkte.</w:t>
            </w:r>
          </w:p>
          <w:p w14:paraId="7A6DCCFF" w14:textId="74472F12" w:rsidR="00CA7A16" w:rsidRDefault="00513520" w:rsidP="00513520">
            <w:pPr>
              <w:rPr>
                <w:kern w:val="2"/>
                <w:szCs w:val="24"/>
              </w:rPr>
            </w:pPr>
            <w:r w:rsidRPr="00513520">
              <w:rPr>
                <w:bCs/>
                <w:kern w:val="2"/>
                <w:szCs w:val="24"/>
              </w:rPr>
              <w:t>9.3.2. Nepagrįstai nutraukus Sutarties vykdymą ne Sutartyje nustatyta tvarka, mokama 10 procentų dydžio bauda nuo Pradinės Sutarties vertės, nurodytos Specialiųjų sąlygų 5.2 punkte.</w:t>
            </w:r>
          </w:p>
        </w:tc>
      </w:tr>
      <w:tr w:rsidR="00CA7A16" w14:paraId="0212A864" w14:textId="77777777">
        <w:trPr>
          <w:trHeight w:val="300"/>
        </w:trPr>
        <w:tc>
          <w:tcPr>
            <w:tcW w:w="3094" w:type="dxa"/>
            <w:gridSpan w:val="2"/>
          </w:tcPr>
          <w:p w14:paraId="7B3B03BD" w14:textId="77777777" w:rsidR="00CA7A16" w:rsidRDefault="00CA7A16" w:rsidP="00CA7A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8896EC" w14:textId="5A7FE590" w:rsidR="00CA7A16" w:rsidRDefault="00513520" w:rsidP="00CA7A16">
            <w:pPr>
              <w:rPr>
                <w:kern w:val="2"/>
                <w:szCs w:val="24"/>
              </w:rPr>
            </w:pPr>
            <w:r w:rsidRPr="00513520">
              <w:rPr>
                <w:bCs/>
                <w:color w:val="000000"/>
                <w:kern w:val="2"/>
                <w:szCs w:val="24"/>
              </w:rPr>
              <w:t>300 Eur už kiekvieną pažeidimo atvejį.</w:t>
            </w:r>
          </w:p>
        </w:tc>
      </w:tr>
      <w:tr w:rsidR="00CA7A16" w14:paraId="0D05F530" w14:textId="77777777">
        <w:trPr>
          <w:trHeight w:val="300"/>
        </w:trPr>
        <w:tc>
          <w:tcPr>
            <w:tcW w:w="3094"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2DC93666" w14:textId="77777777" w:rsidR="00CA7A16" w:rsidRDefault="00CA7A16" w:rsidP="00CA7A16">
            <w:pPr>
              <w:rPr>
                <w:bCs/>
                <w:kern w:val="2"/>
                <w:szCs w:val="24"/>
              </w:rPr>
            </w:pPr>
          </w:p>
          <w:p w14:paraId="19A93FEC" w14:textId="09C2DE4A" w:rsidR="00CA7A16" w:rsidRDefault="00CA7A16" w:rsidP="00CA7A16">
            <w:pPr>
              <w:rPr>
                <w:color w:val="4472C4"/>
                <w:kern w:val="2"/>
                <w:szCs w:val="24"/>
              </w:rPr>
            </w:pPr>
          </w:p>
        </w:tc>
      </w:tr>
      <w:tr w:rsidR="00CA7A16" w14:paraId="525495D5" w14:textId="77777777">
        <w:trPr>
          <w:trHeight w:val="300"/>
        </w:trPr>
        <w:tc>
          <w:tcPr>
            <w:tcW w:w="3094"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13D66A98" w:rsidR="00CA7A16" w:rsidRDefault="00CA7A16" w:rsidP="00CA7A16">
            <w:pPr>
              <w:rPr>
                <w:color w:val="4472C4"/>
                <w:kern w:val="2"/>
                <w:szCs w:val="24"/>
              </w:rPr>
            </w:pPr>
          </w:p>
        </w:tc>
      </w:tr>
      <w:tr w:rsidR="00CA7A16" w14:paraId="08C3865C" w14:textId="77777777">
        <w:trPr>
          <w:trHeight w:val="300"/>
        </w:trPr>
        <w:tc>
          <w:tcPr>
            <w:tcW w:w="3094" w:type="dxa"/>
            <w:gridSpan w:val="2"/>
          </w:tcPr>
          <w:p w14:paraId="1204E519" w14:textId="77777777" w:rsidR="00CA7A16" w:rsidRDefault="00CA7A16" w:rsidP="00CA7A1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F84BD8A" w14:textId="74072CBE" w:rsidR="00B739D3" w:rsidRDefault="00CA7A16" w:rsidP="00B739D3">
            <w:pPr>
              <w:rPr>
                <w:color w:val="4472C4"/>
                <w:kern w:val="2"/>
                <w:szCs w:val="24"/>
              </w:rPr>
            </w:pPr>
            <w:r>
              <w:rPr>
                <w:bCs/>
                <w:szCs w:val="24"/>
              </w:rPr>
              <w:t xml:space="preserve">Netaikoma </w:t>
            </w:r>
          </w:p>
          <w:p w14:paraId="5C822B49" w14:textId="3CCADBD2" w:rsidR="00CA7A16" w:rsidRDefault="00CA7A16" w:rsidP="00CA7A16">
            <w:pPr>
              <w:rPr>
                <w:color w:val="4472C4"/>
                <w:kern w:val="2"/>
                <w:szCs w:val="24"/>
              </w:rPr>
            </w:pPr>
          </w:p>
        </w:tc>
      </w:tr>
      <w:tr w:rsidR="00CA7A16" w14:paraId="422D9F32" w14:textId="77777777" w:rsidTr="00B42EAC">
        <w:trPr>
          <w:trHeight w:val="1117"/>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35042F0C" w:rsidR="00CA7A16" w:rsidRDefault="00CA7A16" w:rsidP="00CA7A16">
            <w:pPr>
              <w:rPr>
                <w:color w:val="4472C4"/>
                <w:kern w:val="2"/>
                <w:szCs w:val="24"/>
              </w:rPr>
            </w:pPr>
          </w:p>
        </w:tc>
      </w:tr>
      <w:tr w:rsidR="00CA7A16" w14:paraId="5A5B560F" w14:textId="77777777">
        <w:trPr>
          <w:trHeight w:val="300"/>
        </w:trPr>
        <w:tc>
          <w:tcPr>
            <w:tcW w:w="3094" w:type="dxa"/>
            <w:gridSpan w:val="2"/>
          </w:tcPr>
          <w:p w14:paraId="6B410B0B" w14:textId="77777777" w:rsidR="00CA7A16" w:rsidRDefault="00CA7A16" w:rsidP="00CA7A16">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lastRenderedPageBreak/>
              <w:t>Netaikoma</w:t>
            </w:r>
          </w:p>
          <w:p w14:paraId="62DBE720" w14:textId="77777777" w:rsidR="00CA7A16" w:rsidRDefault="00CA7A16" w:rsidP="00CA7A16">
            <w:pPr>
              <w:rPr>
                <w:bCs/>
                <w:kern w:val="2"/>
                <w:szCs w:val="24"/>
              </w:rPr>
            </w:pPr>
          </w:p>
          <w:p w14:paraId="6E65B67D" w14:textId="77777777" w:rsidR="00CA7A16" w:rsidRDefault="00CA7A16" w:rsidP="00CA7A16">
            <w:pPr>
              <w:rPr>
                <w:bCs/>
                <w:szCs w:val="24"/>
              </w:rPr>
            </w:pPr>
          </w:p>
          <w:p w14:paraId="456BF9CF" w14:textId="77777777" w:rsidR="00CA7A16" w:rsidRDefault="00CA7A16" w:rsidP="00CA7A16">
            <w:pPr>
              <w:rPr>
                <w:color w:val="4472C4"/>
                <w:kern w:val="2"/>
                <w:szCs w:val="24"/>
              </w:rPr>
            </w:pPr>
          </w:p>
        </w:tc>
      </w:tr>
      <w:tr w:rsidR="00CA7A16" w14:paraId="08E82546" w14:textId="77777777">
        <w:trPr>
          <w:trHeight w:val="300"/>
        </w:trPr>
        <w:tc>
          <w:tcPr>
            <w:tcW w:w="3094" w:type="dxa"/>
            <w:gridSpan w:val="2"/>
          </w:tcPr>
          <w:p w14:paraId="7D0171CF" w14:textId="70808B80" w:rsidR="00CA7A16" w:rsidRDefault="00CA7A16" w:rsidP="00CA7A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79353939" w:rsidR="00CA7A16" w:rsidRDefault="00B42EAC" w:rsidP="00CA7A16">
            <w:pPr>
              <w:rPr>
                <w:color w:val="4472C4"/>
                <w:kern w:val="2"/>
                <w:szCs w:val="24"/>
              </w:rPr>
            </w:pPr>
            <w:r>
              <w:rPr>
                <w:bCs/>
                <w:color w:val="4472C4"/>
                <w:kern w:val="2"/>
                <w:szCs w:val="24"/>
              </w:rPr>
              <w:t>-</w:t>
            </w:r>
          </w:p>
        </w:tc>
      </w:tr>
      <w:tr w:rsidR="00CA7A16" w14:paraId="613528BC" w14:textId="77777777">
        <w:trPr>
          <w:trHeight w:val="300"/>
        </w:trPr>
        <w:tc>
          <w:tcPr>
            <w:tcW w:w="9535"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trPr>
          <w:trHeight w:val="300"/>
        </w:trPr>
        <w:tc>
          <w:tcPr>
            <w:tcW w:w="3094"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3B04B919" w:rsidR="00CA7A16" w:rsidRDefault="00B42EAC" w:rsidP="00CA7A16">
            <w:pPr>
              <w:rPr>
                <w:color w:val="4472C4"/>
                <w:kern w:val="2"/>
                <w:szCs w:val="24"/>
              </w:rPr>
            </w:pPr>
            <w:r w:rsidRPr="00B42EAC">
              <w:rPr>
                <w:kern w:val="2"/>
                <w:szCs w:val="24"/>
              </w:rPr>
              <w:t>Paslaugų nesuteikimas sutartyje nustatytais terminais ir techninėje specifikacijoje nustatytais terminais.</w:t>
            </w:r>
          </w:p>
        </w:tc>
      </w:tr>
      <w:tr w:rsidR="002D76C2" w14:paraId="75966438" w14:textId="77777777">
        <w:trPr>
          <w:trHeight w:val="300"/>
        </w:trPr>
        <w:tc>
          <w:tcPr>
            <w:tcW w:w="3094" w:type="dxa"/>
            <w:gridSpan w:val="2"/>
          </w:tcPr>
          <w:p w14:paraId="37BCC67B" w14:textId="09440AC4" w:rsidR="002D76C2" w:rsidRPr="00CE30F6" w:rsidRDefault="002D76C2" w:rsidP="00CA7A16">
            <w:pPr>
              <w:rPr>
                <w:b/>
                <w:kern w:val="2"/>
                <w:szCs w:val="24"/>
              </w:rPr>
            </w:pPr>
            <w:r>
              <w:t>„</w:t>
            </w:r>
            <w:r>
              <w:rPr>
                <w:b/>
                <w:bCs/>
              </w:rPr>
              <w:t>10.2. Dideli arba nuolatiniai esminės Sutarties sąlygos vykdymo trūkumai</w:t>
            </w:r>
          </w:p>
        </w:tc>
        <w:tc>
          <w:tcPr>
            <w:tcW w:w="6441" w:type="dxa"/>
            <w:gridSpan w:val="2"/>
          </w:tcPr>
          <w:p w14:paraId="60173699" w14:textId="52777F0D" w:rsidR="002D76C2" w:rsidRDefault="00B42EAC" w:rsidP="002D76C2">
            <w:pPr>
              <w:rPr>
                <w:kern w:val="2"/>
                <w:szCs w:val="24"/>
              </w:rPr>
            </w:pPr>
            <w:r w:rsidRPr="00B42EAC">
              <w:rPr>
                <w:rFonts w:eastAsia="Arial"/>
              </w:rPr>
              <w:t>Paslaugų nesuteikimas sutartyje nustatytais terminais ir techninėje specifikacijoje nustatytais terminais.</w:t>
            </w:r>
          </w:p>
        </w:tc>
      </w:tr>
      <w:tr w:rsidR="00CA7A16" w14:paraId="43F3E84A" w14:textId="77777777">
        <w:trPr>
          <w:trHeight w:val="300"/>
        </w:trPr>
        <w:tc>
          <w:tcPr>
            <w:tcW w:w="9535"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trPr>
          <w:trHeight w:val="300"/>
        </w:trPr>
        <w:tc>
          <w:tcPr>
            <w:tcW w:w="3094"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64C0758A" w14:textId="77777777" w:rsidR="00CA7A16" w:rsidRDefault="00CA7A16" w:rsidP="00CA7A16">
            <w:pPr>
              <w:rPr>
                <w:kern w:val="2"/>
                <w:szCs w:val="24"/>
              </w:rPr>
            </w:pPr>
            <w:r>
              <w:rPr>
                <w:kern w:val="2"/>
                <w:szCs w:val="24"/>
              </w:rPr>
              <w:t>Ši Sutartis laikoma sudaryta ir įsigalioja nuo Sutarties pasirašymo dienos (antrosios Šalies pasirašymo dieną).</w:t>
            </w:r>
          </w:p>
          <w:p w14:paraId="466A2EA9" w14:textId="64CF4C28" w:rsidR="00CA7A16" w:rsidRPr="00117B07" w:rsidRDefault="00CA7A16" w:rsidP="00CA7A16">
            <w:pPr>
              <w:rPr>
                <w:kern w:val="2"/>
                <w:szCs w:val="24"/>
              </w:rPr>
            </w:pPr>
            <w:r>
              <w:rPr>
                <w:color w:val="000000"/>
                <w:kern w:val="2"/>
                <w:szCs w:val="24"/>
              </w:rPr>
              <w:t xml:space="preserve">Sutartis galioja iki visiško prievolių įvykdymo (kol bus </w:t>
            </w:r>
            <w:r w:rsidRPr="00117B07">
              <w:rPr>
                <w:kern w:val="2"/>
                <w:szCs w:val="24"/>
              </w:rPr>
              <w:t xml:space="preserve">išnaudota Pradinės Sutarties vertė, bet jos terminas negali būti ilgesnis kaip </w:t>
            </w:r>
            <w:r w:rsidR="00B739D3" w:rsidRPr="00117B07">
              <w:rPr>
                <w:kern w:val="2"/>
                <w:szCs w:val="24"/>
              </w:rPr>
              <w:t>37 mėnesiai</w:t>
            </w:r>
            <w:r w:rsidR="00460A20" w:rsidRPr="00117B07">
              <w:rPr>
                <w:kern w:val="2"/>
                <w:szCs w:val="24"/>
              </w:rPr>
              <w:t xml:space="preserve"> (kartu su atsiskaitymu).</w:t>
            </w:r>
          </w:p>
          <w:p w14:paraId="67BBA5C4" w14:textId="120DFB58" w:rsidR="00CA7A16" w:rsidRDefault="00CA7A16" w:rsidP="00CA7A16">
            <w:pPr>
              <w:rPr>
                <w:color w:val="4472C4"/>
                <w:kern w:val="2"/>
                <w:szCs w:val="24"/>
              </w:rPr>
            </w:pPr>
          </w:p>
        </w:tc>
      </w:tr>
      <w:tr w:rsidR="00CA7A16" w14:paraId="532632AC" w14:textId="77777777">
        <w:trPr>
          <w:trHeight w:val="300"/>
        </w:trPr>
        <w:tc>
          <w:tcPr>
            <w:tcW w:w="3094"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1F0905CD" w14:textId="77777777" w:rsidR="002D76C2" w:rsidRDefault="002D76C2" w:rsidP="002D76C2">
            <w:pPr>
              <w:rPr>
                <w:kern w:val="2"/>
                <w:szCs w:val="24"/>
              </w:rPr>
            </w:pPr>
          </w:p>
          <w:p w14:paraId="7E45B463" w14:textId="5A6ACD24" w:rsidR="00CA7A16" w:rsidRDefault="00CA7A16" w:rsidP="002D76C2">
            <w:pPr>
              <w:rPr>
                <w:kern w:val="2"/>
                <w:szCs w:val="24"/>
              </w:rPr>
            </w:pPr>
          </w:p>
        </w:tc>
      </w:tr>
      <w:tr w:rsidR="00CA7A16" w14:paraId="01607A72" w14:textId="77777777">
        <w:trPr>
          <w:trHeight w:val="300"/>
        </w:trPr>
        <w:tc>
          <w:tcPr>
            <w:tcW w:w="9535"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CA7A16">
            <w:pPr>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06F2D4A9" w:rsidR="00CA7A16" w:rsidRDefault="00CA7A16" w:rsidP="00CA7A16">
            <w:pPr>
              <w:rPr>
                <w:color w:val="4472C4"/>
                <w:kern w:val="2"/>
                <w:szCs w:val="24"/>
              </w:rPr>
            </w:pPr>
          </w:p>
        </w:tc>
      </w:tr>
      <w:tr w:rsidR="00CA7A16" w14:paraId="57E0E9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BACF248" w14:textId="6CA2594C" w:rsidR="00BC1926" w:rsidRPr="00BC1926" w:rsidRDefault="00BC1926" w:rsidP="00BC1926">
            <w:pPr>
              <w:rPr>
                <w:kern w:val="2"/>
                <w:szCs w:val="24"/>
              </w:rPr>
            </w:pPr>
            <w:r w:rsidRPr="00BC1926">
              <w:rPr>
                <w:kern w:val="2"/>
                <w:szCs w:val="24"/>
              </w:rPr>
              <w:t>12.2.1. jeigu Tiekėjas nevykdo prisiimtų įsipareigojimų už Sutartyje nustatytus Sutarties įkainius;</w:t>
            </w:r>
          </w:p>
          <w:p w14:paraId="34D79D22" w14:textId="1F7C7A2C" w:rsidR="00BC1926" w:rsidRPr="00BC1926" w:rsidRDefault="00BC1926" w:rsidP="00BC1926">
            <w:pPr>
              <w:rPr>
                <w:kern w:val="2"/>
                <w:szCs w:val="24"/>
              </w:rPr>
            </w:pPr>
            <w:r w:rsidRPr="00BC1926">
              <w:rPr>
                <w:kern w:val="2"/>
                <w:szCs w:val="24"/>
              </w:rPr>
              <w:t>12.2.</w:t>
            </w:r>
            <w:r>
              <w:rPr>
                <w:kern w:val="2"/>
                <w:szCs w:val="24"/>
              </w:rPr>
              <w:t>2</w:t>
            </w:r>
            <w:r w:rsidRPr="00BC1926">
              <w:rPr>
                <w:kern w:val="2"/>
                <w:szCs w:val="24"/>
              </w:rPr>
              <w:t>. jeigu Tiekėjas nesilaiko Sutartyje nustatytų Paslaugų teikimo terminų 2 (du) kartus iš eilės arba vėluoja suteikti Paslaugas daugiau nei 2 (dvi) dienas nuo Sutartyje nustatyto Paslaugų suteikimo termino;</w:t>
            </w:r>
          </w:p>
          <w:p w14:paraId="4EB3E742" w14:textId="74F093F0" w:rsidR="00BC1926" w:rsidRPr="00BC1926" w:rsidRDefault="00BC1926" w:rsidP="00BC1926">
            <w:pPr>
              <w:rPr>
                <w:kern w:val="2"/>
                <w:szCs w:val="24"/>
              </w:rPr>
            </w:pPr>
            <w:r w:rsidRPr="00BC1926">
              <w:rPr>
                <w:kern w:val="2"/>
                <w:szCs w:val="24"/>
              </w:rPr>
              <w:t>12.2.</w:t>
            </w:r>
            <w:r>
              <w:rPr>
                <w:kern w:val="2"/>
                <w:szCs w:val="24"/>
              </w:rPr>
              <w:t>3</w:t>
            </w:r>
            <w:r w:rsidRPr="00BC1926">
              <w:rPr>
                <w:kern w:val="2"/>
                <w:szCs w:val="24"/>
              </w:rPr>
              <w:t>. jeigu Tiekėjas pažeidžia Paslaugų suteikimo terminus ir priskaičiuotų netesybų už vėlavimą suma viršija 20 (dvidešimt) proc. Pradinės sutarties vertės;</w:t>
            </w:r>
          </w:p>
          <w:p w14:paraId="739C8D2D" w14:textId="5B41D0C4" w:rsidR="00CA7A16" w:rsidRDefault="00BC1926" w:rsidP="00BC1926">
            <w:pPr>
              <w:spacing w:line="257" w:lineRule="auto"/>
              <w:rPr>
                <w:rFonts w:eastAsia="Arial"/>
                <w:color w:val="FF0000"/>
                <w:kern w:val="2"/>
                <w:szCs w:val="24"/>
              </w:rPr>
            </w:pPr>
            <w:r w:rsidRPr="00BC1926">
              <w:rPr>
                <w:kern w:val="2"/>
                <w:szCs w:val="24"/>
              </w:rPr>
              <w:t>12.2.</w:t>
            </w:r>
            <w:r>
              <w:rPr>
                <w:kern w:val="2"/>
                <w:szCs w:val="24"/>
              </w:rPr>
              <w:t>4</w:t>
            </w:r>
            <w:r w:rsidRPr="00BC1926">
              <w:rPr>
                <w:kern w:val="2"/>
                <w:szCs w:val="24"/>
              </w:rPr>
              <w:t>. Tiekėjas pažeidžia Paslaugų suteikimo terminus ir dėl Paslaugų suteikimo vėlavimo Paslaugos tampa nebereikalingos.</w:t>
            </w:r>
          </w:p>
        </w:tc>
      </w:tr>
      <w:tr w:rsidR="00CA7A16" w14:paraId="67A9E51C" w14:textId="77777777">
        <w:trPr>
          <w:trHeight w:val="300"/>
        </w:trPr>
        <w:tc>
          <w:tcPr>
            <w:tcW w:w="9535" w:type="dxa"/>
            <w:gridSpan w:val="4"/>
          </w:tcPr>
          <w:p w14:paraId="6A7D6573" w14:textId="15FF69D7" w:rsidR="00CA7A16" w:rsidRDefault="00CA7A16" w:rsidP="00CA7A16">
            <w:pPr>
              <w:jc w:val="center"/>
              <w:rPr>
                <w:kern w:val="2"/>
                <w:szCs w:val="24"/>
              </w:rPr>
            </w:pPr>
            <w:r>
              <w:rPr>
                <w:b/>
                <w:kern w:val="2"/>
                <w:szCs w:val="24"/>
              </w:rPr>
              <w:t xml:space="preserve">13. APLINKOS APSAUGOS IR SOCIALINIAI KRITERIJAI </w:t>
            </w:r>
            <w:r>
              <w:rPr>
                <w:kern w:val="2"/>
                <w:szCs w:val="24"/>
              </w:rPr>
              <w:t>(</w:t>
            </w:r>
          </w:p>
        </w:tc>
      </w:tr>
      <w:tr w:rsidR="00CA7A16" w14:paraId="3EB2B570" w14:textId="77777777">
        <w:trPr>
          <w:trHeight w:val="300"/>
        </w:trPr>
        <w:tc>
          <w:tcPr>
            <w:tcW w:w="3058"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477" w:type="dxa"/>
            <w:gridSpan w:val="3"/>
          </w:tcPr>
          <w:p w14:paraId="29987E6E"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5A370F36" w14:textId="77777777" w:rsidR="00CA7A16" w:rsidRDefault="00CA7A16" w:rsidP="00CA7A16">
            <w:pPr>
              <w:rPr>
                <w:color w:val="000000"/>
                <w:kern w:val="2"/>
                <w:szCs w:val="24"/>
                <w:shd w:val="clear" w:color="auto" w:fill="FFFFFF"/>
              </w:rPr>
            </w:pPr>
          </w:p>
          <w:p w14:paraId="49AE4C52" w14:textId="77777777" w:rsidR="00CA7A16" w:rsidRDefault="00CA7A16" w:rsidP="007E4DA6">
            <w:pPr>
              <w:rPr>
                <w:kern w:val="2"/>
                <w:szCs w:val="24"/>
              </w:rPr>
            </w:pPr>
          </w:p>
        </w:tc>
      </w:tr>
      <w:tr w:rsidR="00CA7A16" w14:paraId="5E105C73" w14:textId="77777777">
        <w:trPr>
          <w:trHeight w:val="300"/>
        </w:trPr>
        <w:tc>
          <w:tcPr>
            <w:tcW w:w="3058" w:type="dxa"/>
          </w:tcPr>
          <w:p w14:paraId="68E766BF" w14:textId="77777777" w:rsidR="00CA7A16" w:rsidRDefault="00CA7A16" w:rsidP="00CA7A16">
            <w:pPr>
              <w:rPr>
                <w:b/>
                <w:kern w:val="2"/>
                <w:szCs w:val="24"/>
              </w:rPr>
            </w:pPr>
            <w:r>
              <w:rPr>
                <w:b/>
                <w:kern w:val="2"/>
                <w:szCs w:val="24"/>
              </w:rPr>
              <w:t>13.2. Su perkamomis Paslaugomis susiję socialiniai kriterijai</w:t>
            </w:r>
          </w:p>
        </w:tc>
        <w:tc>
          <w:tcPr>
            <w:tcW w:w="6477"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028C20B2" w:rsidR="00CA7A16" w:rsidRDefault="00CA7A16" w:rsidP="007E4DA6">
            <w:pPr>
              <w:rPr>
                <w:color w:val="0070C0"/>
                <w:kern w:val="2"/>
                <w:szCs w:val="24"/>
              </w:rPr>
            </w:pPr>
          </w:p>
        </w:tc>
      </w:tr>
      <w:tr w:rsidR="00CA7A16" w14:paraId="342D45D4" w14:textId="77777777">
        <w:trPr>
          <w:trHeight w:val="300"/>
        </w:trPr>
        <w:tc>
          <w:tcPr>
            <w:tcW w:w="9535"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62B63E58" w:rsidR="00CA7A16" w:rsidRDefault="00CA7A16" w:rsidP="00CA7A16">
            <w:pPr>
              <w:jc w:val="center"/>
              <w:rPr>
                <w:kern w:val="2"/>
                <w:szCs w:val="24"/>
              </w:rPr>
            </w:pPr>
          </w:p>
        </w:tc>
      </w:tr>
      <w:tr w:rsidR="00CA7A16" w14:paraId="1755C998" w14:textId="77777777">
        <w:trPr>
          <w:trHeight w:val="300"/>
        </w:trPr>
        <w:tc>
          <w:tcPr>
            <w:tcW w:w="3058" w:type="dxa"/>
          </w:tcPr>
          <w:p w14:paraId="1240AFFA" w14:textId="77777777" w:rsidR="00CA7A16" w:rsidRDefault="00CA7A16" w:rsidP="00CA7A16">
            <w:pPr>
              <w:rPr>
                <w:b/>
                <w:kern w:val="2"/>
                <w:szCs w:val="24"/>
              </w:rPr>
            </w:pPr>
            <w:r>
              <w:rPr>
                <w:b/>
                <w:kern w:val="2"/>
                <w:szCs w:val="24"/>
              </w:rPr>
              <w:lastRenderedPageBreak/>
              <w:t>14.5.</w:t>
            </w:r>
          </w:p>
        </w:tc>
        <w:tc>
          <w:tcPr>
            <w:tcW w:w="6477"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trPr>
          <w:trHeight w:val="300"/>
        </w:trPr>
        <w:tc>
          <w:tcPr>
            <w:tcW w:w="9535"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trPr>
          <w:trHeight w:val="300"/>
        </w:trPr>
        <w:tc>
          <w:tcPr>
            <w:tcW w:w="3058" w:type="dxa"/>
          </w:tcPr>
          <w:p w14:paraId="0FBA08CA" w14:textId="77777777" w:rsidR="00CA7A16" w:rsidRDefault="00CA7A16" w:rsidP="00CA7A16">
            <w:pPr>
              <w:jc w:val="center"/>
              <w:rPr>
                <w:b/>
                <w:kern w:val="2"/>
                <w:szCs w:val="24"/>
              </w:rPr>
            </w:pPr>
            <w:r>
              <w:rPr>
                <w:b/>
                <w:kern w:val="2"/>
                <w:szCs w:val="24"/>
              </w:rPr>
              <w:t>15.1. Priedas Nr. 1</w:t>
            </w:r>
          </w:p>
        </w:tc>
        <w:tc>
          <w:tcPr>
            <w:tcW w:w="6477" w:type="dxa"/>
            <w:gridSpan w:val="3"/>
          </w:tcPr>
          <w:p w14:paraId="6EEFD564" w14:textId="28B097C1" w:rsidR="00CA7A16" w:rsidRDefault="00E6004A" w:rsidP="00E6004A">
            <w:pPr>
              <w:rPr>
                <w:b/>
                <w:kern w:val="2"/>
                <w:szCs w:val="24"/>
              </w:rPr>
            </w:pPr>
            <w:r>
              <w:rPr>
                <w:b/>
                <w:kern w:val="2"/>
                <w:szCs w:val="24"/>
              </w:rPr>
              <w:t>Techninė specifikacija;</w:t>
            </w:r>
          </w:p>
        </w:tc>
      </w:tr>
      <w:tr w:rsidR="00CA7A16" w14:paraId="57492FBE" w14:textId="77777777">
        <w:trPr>
          <w:trHeight w:val="300"/>
        </w:trPr>
        <w:tc>
          <w:tcPr>
            <w:tcW w:w="3058" w:type="dxa"/>
          </w:tcPr>
          <w:p w14:paraId="313D3C6A" w14:textId="77777777" w:rsidR="00CA7A16" w:rsidRDefault="00CA7A16" w:rsidP="00CA7A16">
            <w:pPr>
              <w:jc w:val="center"/>
              <w:rPr>
                <w:b/>
                <w:kern w:val="2"/>
                <w:szCs w:val="24"/>
              </w:rPr>
            </w:pPr>
            <w:r>
              <w:rPr>
                <w:b/>
                <w:kern w:val="2"/>
                <w:szCs w:val="24"/>
              </w:rPr>
              <w:t>15.2. Priedas Nr. 2</w:t>
            </w:r>
          </w:p>
        </w:tc>
        <w:tc>
          <w:tcPr>
            <w:tcW w:w="6477" w:type="dxa"/>
            <w:gridSpan w:val="3"/>
          </w:tcPr>
          <w:p w14:paraId="154370C0" w14:textId="37875E48" w:rsidR="00CA7A16" w:rsidRDefault="00E6004A" w:rsidP="00E6004A">
            <w:pPr>
              <w:rPr>
                <w:b/>
                <w:kern w:val="2"/>
                <w:szCs w:val="24"/>
              </w:rPr>
            </w:pPr>
            <w:r>
              <w:rPr>
                <w:b/>
                <w:kern w:val="2"/>
                <w:szCs w:val="24"/>
              </w:rPr>
              <w:t>Pasiūlymas</w:t>
            </w:r>
            <w:r w:rsidR="00C34D62">
              <w:rPr>
                <w:b/>
                <w:kern w:val="2"/>
                <w:szCs w:val="24"/>
              </w:rPr>
              <w:t>;</w:t>
            </w:r>
          </w:p>
        </w:tc>
      </w:tr>
      <w:tr w:rsidR="00CA7A16" w14:paraId="048D9B61" w14:textId="77777777">
        <w:trPr>
          <w:trHeight w:val="300"/>
        </w:trPr>
        <w:tc>
          <w:tcPr>
            <w:tcW w:w="3058" w:type="dxa"/>
          </w:tcPr>
          <w:p w14:paraId="2DB97C7E" w14:textId="77777777" w:rsidR="00CA7A16" w:rsidRDefault="00CA7A16" w:rsidP="00CA7A16">
            <w:pPr>
              <w:jc w:val="center"/>
              <w:rPr>
                <w:b/>
                <w:kern w:val="2"/>
                <w:szCs w:val="24"/>
              </w:rPr>
            </w:pPr>
            <w:r>
              <w:rPr>
                <w:b/>
                <w:kern w:val="2"/>
                <w:szCs w:val="24"/>
              </w:rPr>
              <w:t>15.3. Priedas Nr. 3</w:t>
            </w:r>
          </w:p>
        </w:tc>
        <w:tc>
          <w:tcPr>
            <w:tcW w:w="6477" w:type="dxa"/>
            <w:gridSpan w:val="3"/>
          </w:tcPr>
          <w:p w14:paraId="3FE9B9E7" w14:textId="7D8D79D2" w:rsidR="00CA7A16" w:rsidRDefault="00C34D62" w:rsidP="00C34D62">
            <w:pPr>
              <w:rPr>
                <w:b/>
                <w:kern w:val="2"/>
                <w:szCs w:val="24"/>
              </w:rPr>
            </w:pPr>
            <w:r>
              <w:rPr>
                <w:b/>
                <w:kern w:val="2"/>
                <w:szCs w:val="24"/>
              </w:rPr>
              <w:t>Paslaugų perdavimo priėmimo aktas</w:t>
            </w:r>
          </w:p>
        </w:tc>
      </w:tr>
      <w:tr w:rsidR="00CA7A16" w14:paraId="2AB6AD1E" w14:textId="77777777">
        <w:tc>
          <w:tcPr>
            <w:tcW w:w="9535"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tc>
          <w:tcPr>
            <w:tcW w:w="5224"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tc>
          <w:tcPr>
            <w:tcW w:w="5224"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r w:rsidR="00CA7A16" w14:paraId="0898919F" w14:textId="77777777">
        <w:tc>
          <w:tcPr>
            <w:tcW w:w="5224" w:type="dxa"/>
            <w:gridSpan w:val="3"/>
          </w:tcPr>
          <w:p w14:paraId="1488D3A6" w14:textId="77777777" w:rsidR="00CA7A16" w:rsidRDefault="00CA7A16" w:rsidP="00CA7A16">
            <w:pPr>
              <w:jc w:val="center"/>
              <w:rPr>
                <w:b/>
                <w:color w:val="4472C4"/>
                <w:kern w:val="2"/>
                <w:szCs w:val="24"/>
              </w:rPr>
            </w:pPr>
          </w:p>
          <w:p w14:paraId="602C3CE0" w14:textId="77777777" w:rsidR="00CA7A16" w:rsidRDefault="00CA7A16" w:rsidP="00CA7A16">
            <w:pPr>
              <w:jc w:val="center"/>
              <w:rPr>
                <w:b/>
                <w:color w:val="4472C4"/>
                <w:kern w:val="2"/>
                <w:szCs w:val="24"/>
              </w:rPr>
            </w:pPr>
            <w:r>
              <w:rPr>
                <w:b/>
                <w:color w:val="4472C4"/>
                <w:kern w:val="2"/>
                <w:szCs w:val="24"/>
              </w:rPr>
              <w:t>(parašas)</w:t>
            </w:r>
          </w:p>
          <w:p w14:paraId="1C2858B6" w14:textId="77777777" w:rsidR="00CA7A16" w:rsidRDefault="00CA7A16" w:rsidP="00CA7A16">
            <w:pPr>
              <w:jc w:val="center"/>
              <w:rPr>
                <w:b/>
                <w:color w:val="4472C4"/>
                <w:kern w:val="2"/>
                <w:szCs w:val="24"/>
              </w:rPr>
            </w:pPr>
          </w:p>
          <w:p w14:paraId="52DFF0D8" w14:textId="77777777" w:rsidR="00CA7A16" w:rsidRDefault="00CA7A16" w:rsidP="00CA7A16">
            <w:pPr>
              <w:jc w:val="center"/>
              <w:rPr>
                <w:b/>
                <w:color w:val="4472C4"/>
                <w:kern w:val="2"/>
                <w:szCs w:val="24"/>
              </w:rPr>
            </w:pPr>
          </w:p>
        </w:tc>
        <w:tc>
          <w:tcPr>
            <w:tcW w:w="4311" w:type="dxa"/>
          </w:tcPr>
          <w:p w14:paraId="7427672E" w14:textId="77777777" w:rsidR="00CA7A16" w:rsidRDefault="00CA7A16" w:rsidP="00CA7A16">
            <w:pPr>
              <w:jc w:val="center"/>
              <w:rPr>
                <w:b/>
                <w:color w:val="4472C4"/>
                <w:kern w:val="2"/>
                <w:szCs w:val="24"/>
              </w:rPr>
            </w:pPr>
          </w:p>
          <w:p w14:paraId="26AE5250" w14:textId="77777777" w:rsidR="00CA7A16" w:rsidRDefault="00CA7A16" w:rsidP="00CA7A16">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D7B0" w14:textId="77777777" w:rsidR="006B3741" w:rsidRDefault="006B3741">
      <w:pPr>
        <w:rPr>
          <w:sz w:val="20"/>
        </w:rPr>
      </w:pPr>
      <w:r>
        <w:rPr>
          <w:sz w:val="20"/>
        </w:rPr>
        <w:separator/>
      </w:r>
    </w:p>
  </w:endnote>
  <w:endnote w:type="continuationSeparator" w:id="0">
    <w:p w14:paraId="263EE6AC" w14:textId="77777777" w:rsidR="006B3741" w:rsidRDefault="006B3741">
      <w:pPr>
        <w:rPr>
          <w:sz w:val="20"/>
        </w:rPr>
      </w:pPr>
      <w:r>
        <w:rPr>
          <w:sz w:val="20"/>
        </w:rPr>
        <w:continuationSeparator/>
      </w:r>
    </w:p>
  </w:endnote>
  <w:endnote w:type="continuationNotice" w:id="1">
    <w:p w14:paraId="44937D84" w14:textId="77777777" w:rsidR="006B3741" w:rsidRDefault="006B3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DDFD0" w14:textId="77777777" w:rsidR="006B3741" w:rsidRDefault="006B3741">
      <w:pPr>
        <w:rPr>
          <w:sz w:val="20"/>
        </w:rPr>
      </w:pPr>
      <w:r>
        <w:rPr>
          <w:sz w:val="20"/>
        </w:rPr>
        <w:separator/>
      </w:r>
    </w:p>
  </w:footnote>
  <w:footnote w:type="continuationSeparator" w:id="0">
    <w:p w14:paraId="52C608D9" w14:textId="77777777" w:rsidR="006B3741" w:rsidRDefault="006B3741">
      <w:pPr>
        <w:rPr>
          <w:sz w:val="20"/>
        </w:rPr>
      </w:pPr>
      <w:r>
        <w:rPr>
          <w:sz w:val="20"/>
        </w:rPr>
        <w:continuationSeparator/>
      </w:r>
    </w:p>
  </w:footnote>
  <w:footnote w:type="continuationNotice" w:id="1">
    <w:p w14:paraId="5FAF4984" w14:textId="77777777" w:rsidR="006B3741" w:rsidRDefault="006B3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C3A"/>
    <w:rsid w:val="000A0E49"/>
    <w:rsid w:val="000B0897"/>
    <w:rsid w:val="000D73C7"/>
    <w:rsid w:val="00117B07"/>
    <w:rsid w:val="001450BA"/>
    <w:rsid w:val="001614DD"/>
    <w:rsid w:val="00191249"/>
    <w:rsid w:val="001B2FE1"/>
    <w:rsid w:val="001E442F"/>
    <w:rsid w:val="002024F1"/>
    <w:rsid w:val="002124BE"/>
    <w:rsid w:val="0021552F"/>
    <w:rsid w:val="00273789"/>
    <w:rsid w:val="002D76C2"/>
    <w:rsid w:val="00312661"/>
    <w:rsid w:val="00340A37"/>
    <w:rsid w:val="0035462E"/>
    <w:rsid w:val="0036675F"/>
    <w:rsid w:val="003924C6"/>
    <w:rsid w:val="003B5E5E"/>
    <w:rsid w:val="003E6148"/>
    <w:rsid w:val="0041506F"/>
    <w:rsid w:val="0044118D"/>
    <w:rsid w:val="00460A20"/>
    <w:rsid w:val="00477FD6"/>
    <w:rsid w:val="00513520"/>
    <w:rsid w:val="005806C0"/>
    <w:rsid w:val="005E7AC8"/>
    <w:rsid w:val="00647F3B"/>
    <w:rsid w:val="006A0E03"/>
    <w:rsid w:val="006B3741"/>
    <w:rsid w:val="00724914"/>
    <w:rsid w:val="007849BF"/>
    <w:rsid w:val="007C04A7"/>
    <w:rsid w:val="007E4DA6"/>
    <w:rsid w:val="008B3078"/>
    <w:rsid w:val="008E6F2A"/>
    <w:rsid w:val="008F5128"/>
    <w:rsid w:val="009728BC"/>
    <w:rsid w:val="009C0CBA"/>
    <w:rsid w:val="009F1CC6"/>
    <w:rsid w:val="00A059EC"/>
    <w:rsid w:val="00AB1082"/>
    <w:rsid w:val="00AB4A69"/>
    <w:rsid w:val="00B33029"/>
    <w:rsid w:val="00B42EAC"/>
    <w:rsid w:val="00B739D3"/>
    <w:rsid w:val="00B74052"/>
    <w:rsid w:val="00BC1926"/>
    <w:rsid w:val="00C03750"/>
    <w:rsid w:val="00C15BF7"/>
    <w:rsid w:val="00C21D1D"/>
    <w:rsid w:val="00C34D62"/>
    <w:rsid w:val="00C95F08"/>
    <w:rsid w:val="00CA7A16"/>
    <w:rsid w:val="00CE30F6"/>
    <w:rsid w:val="00D47F56"/>
    <w:rsid w:val="00DA4E0C"/>
    <w:rsid w:val="00DB23CC"/>
    <w:rsid w:val="00DE39B7"/>
    <w:rsid w:val="00E011BA"/>
    <w:rsid w:val="00E02CC7"/>
    <w:rsid w:val="00E276E5"/>
    <w:rsid w:val="00E6004A"/>
    <w:rsid w:val="00F60BD9"/>
    <w:rsid w:val="00F61A07"/>
    <w:rsid w:val="00F903F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44118D"/>
    <w:rPr>
      <w:sz w:val="16"/>
      <w:szCs w:val="16"/>
    </w:rPr>
  </w:style>
  <w:style w:type="paragraph" w:styleId="Komentarotekstas">
    <w:name w:val="annotation text"/>
    <w:basedOn w:val="prastasis"/>
    <w:link w:val="KomentarotekstasDiagrama"/>
    <w:uiPriority w:val="99"/>
    <w:unhideWhenUsed/>
    <w:rsid w:val="0044118D"/>
    <w:rPr>
      <w:rFonts w:ascii="Tahoma" w:eastAsiaTheme="minorHAnsi" w:hAnsi="Tahoma" w:cstheme="minorBidi"/>
      <w:sz w:val="20"/>
    </w:rPr>
  </w:style>
  <w:style w:type="character" w:customStyle="1" w:styleId="KomentarotekstasDiagrama">
    <w:name w:val="Komentaro tekstas Diagrama"/>
    <w:basedOn w:val="Numatytasispastraiposriftas"/>
    <w:link w:val="Komentarotekstas"/>
    <w:uiPriority w:val="99"/>
    <w:rsid w:val="0044118D"/>
    <w:rPr>
      <w:rFonts w:ascii="Tahoma" w:eastAsiaTheme="minorHAnsi" w:hAnsi="Tahoma"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2623</Words>
  <Characters>14955</Characters>
  <Application>Microsoft Office Word</Application>
  <DocSecurity>0</DocSecurity>
  <Lines>124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Valentina Boištianienė</cp:lastModifiedBy>
  <cp:revision>30</cp:revision>
  <cp:lastPrinted>2025-01-10T07:57:00Z</cp:lastPrinted>
  <dcterms:created xsi:type="dcterms:W3CDTF">2025-01-10T08:00:00Z</dcterms:created>
  <dcterms:modified xsi:type="dcterms:W3CDTF">2026-05-20T10:52:00Z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